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589"/>
        <w:gridCol w:w="2391"/>
        <w:gridCol w:w="2250"/>
        <w:gridCol w:w="2785"/>
      </w:tblGrid>
      <w:tr w:rsidR="68212743" w:rsidTr="15D5245E" w14:paraId="6D2A5909" w14:textId="77777777">
        <w:tc>
          <w:tcPr>
            <w:tcW w:w="9015" w:type="dxa"/>
            <w:gridSpan w:val="4"/>
            <w:tcBorders>
              <w:top w:val="single" w:color="auto" w:sz="6" w:space="0"/>
              <w:left w:val="single" w:color="auto" w:sz="6" w:space="0"/>
              <w:bottom w:val="single" w:color="auto" w:sz="6" w:space="0"/>
              <w:right w:val="single" w:color="auto" w:sz="6" w:space="0"/>
            </w:tcBorders>
            <w:tcMar/>
          </w:tcPr>
          <w:p w:rsidR="47915203" w:rsidP="68212743" w:rsidRDefault="47915203" w14:paraId="57B83DE9" w14:textId="20FB12BA">
            <w:pPr>
              <w:pStyle w:val="Body"/>
              <w:jc w:val="center"/>
              <w:rPr>
                <w:b/>
                <w:bCs/>
                <w:sz w:val="24"/>
                <w:szCs w:val="24"/>
                <w:lang w:val="en-US"/>
              </w:rPr>
            </w:pPr>
            <w:r w:rsidRPr="68212743">
              <w:rPr>
                <w:b/>
                <w:bCs/>
                <w:sz w:val="24"/>
                <w:szCs w:val="24"/>
                <w:lang w:val="en-US"/>
              </w:rPr>
              <w:t>Low Level Concerns Procedures</w:t>
            </w:r>
          </w:p>
        </w:tc>
      </w:tr>
      <w:tr w:rsidR="68212743" w:rsidTr="15D5245E" w14:paraId="6BD4E711" w14:textId="77777777">
        <w:tc>
          <w:tcPr>
            <w:tcW w:w="1589"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68212743" w:rsidP="68212743" w:rsidRDefault="68212743" w14:paraId="18211F27" w14:textId="0C3EFCD7">
            <w:pPr>
              <w:pStyle w:val="Body"/>
              <w:jc w:val="center"/>
              <w:rPr>
                <w:sz w:val="24"/>
                <w:szCs w:val="24"/>
              </w:rPr>
            </w:pPr>
            <w:r w:rsidRPr="68212743">
              <w:rPr>
                <w:b/>
                <w:bCs/>
                <w:sz w:val="24"/>
                <w:szCs w:val="24"/>
              </w:rPr>
              <w:t>Date</w:t>
            </w:r>
          </w:p>
        </w:tc>
        <w:tc>
          <w:tcPr>
            <w:tcW w:w="239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68212743" w:rsidP="68212743" w:rsidRDefault="68212743" w14:paraId="7CB5ADCC" w14:textId="6FA7DDC2">
            <w:pPr>
              <w:pStyle w:val="Body"/>
              <w:jc w:val="center"/>
              <w:rPr>
                <w:sz w:val="24"/>
                <w:szCs w:val="24"/>
              </w:rPr>
            </w:pPr>
            <w:r w:rsidRPr="68212743">
              <w:rPr>
                <w:b/>
                <w:bCs/>
                <w:sz w:val="24"/>
                <w:szCs w:val="24"/>
              </w:rPr>
              <w:t>Review Date</w:t>
            </w:r>
          </w:p>
        </w:tc>
        <w:tc>
          <w:tcPr>
            <w:tcW w:w="225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68212743" w:rsidP="68212743" w:rsidRDefault="68212743" w14:paraId="3A951124" w14:textId="7CB9AC79">
            <w:pPr>
              <w:pStyle w:val="Body"/>
              <w:jc w:val="center"/>
              <w:rPr>
                <w:sz w:val="24"/>
                <w:szCs w:val="24"/>
              </w:rPr>
            </w:pPr>
            <w:r w:rsidRPr="68212743">
              <w:rPr>
                <w:b/>
                <w:bCs/>
                <w:sz w:val="24"/>
                <w:szCs w:val="24"/>
              </w:rPr>
              <w:t>Lead Person</w:t>
            </w:r>
          </w:p>
        </w:tc>
        <w:tc>
          <w:tcPr>
            <w:tcW w:w="278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68212743" w:rsidP="68212743" w:rsidRDefault="68212743" w14:paraId="43EC757C" w14:textId="3C834D53">
            <w:pPr>
              <w:pStyle w:val="Body"/>
              <w:jc w:val="center"/>
              <w:rPr>
                <w:sz w:val="24"/>
                <w:szCs w:val="24"/>
              </w:rPr>
            </w:pPr>
            <w:r w:rsidRPr="68212743">
              <w:rPr>
                <w:b/>
                <w:bCs/>
                <w:sz w:val="24"/>
                <w:szCs w:val="24"/>
              </w:rPr>
              <w:t>Nominated Governor</w:t>
            </w:r>
          </w:p>
        </w:tc>
      </w:tr>
      <w:tr w:rsidR="68212743" w:rsidTr="15D5245E" w14:paraId="46E82780" w14:textId="77777777">
        <w:tc>
          <w:tcPr>
            <w:tcW w:w="1589" w:type="dxa"/>
            <w:tcBorders>
              <w:top w:val="single" w:color="auto" w:sz="6" w:space="0"/>
              <w:left w:val="single" w:color="auto" w:sz="6" w:space="0"/>
              <w:bottom w:val="single" w:color="auto" w:sz="6" w:space="0"/>
              <w:right w:val="single" w:color="auto" w:sz="6" w:space="0"/>
            </w:tcBorders>
            <w:tcMar/>
          </w:tcPr>
          <w:p w:rsidR="68212743" w:rsidP="0AB190E2" w:rsidRDefault="68212743" w14:paraId="5DA847D7" w14:textId="22CD6BB5">
            <w:pPr>
              <w:pStyle w:val="Body"/>
              <w:jc w:val="center"/>
              <w:rPr>
                <w:b w:val="1"/>
                <w:bCs w:val="1"/>
                <w:sz w:val="24"/>
                <w:szCs w:val="24"/>
              </w:rPr>
            </w:pPr>
            <w:r w:rsidRPr="15D5245E" w:rsidR="68212743">
              <w:rPr>
                <w:b w:val="1"/>
                <w:bCs w:val="1"/>
                <w:sz w:val="24"/>
                <w:szCs w:val="24"/>
              </w:rPr>
              <w:t xml:space="preserve">Autumn </w:t>
            </w:r>
            <w:r w:rsidRPr="15D5245E" w:rsidR="68212743">
              <w:rPr>
                <w:b w:val="1"/>
                <w:bCs w:val="1"/>
                <w:sz w:val="24"/>
                <w:szCs w:val="24"/>
              </w:rPr>
              <w:t>Term  202</w:t>
            </w:r>
            <w:r w:rsidRPr="15D5245E" w:rsidR="2CADA331">
              <w:rPr>
                <w:b w:val="1"/>
                <w:bCs w:val="1"/>
                <w:sz w:val="24"/>
                <w:szCs w:val="24"/>
              </w:rPr>
              <w:t>5</w:t>
            </w:r>
          </w:p>
        </w:tc>
        <w:tc>
          <w:tcPr>
            <w:tcW w:w="2391" w:type="dxa"/>
            <w:tcBorders>
              <w:top w:val="single" w:color="auto" w:sz="6" w:space="0"/>
              <w:left w:val="single" w:color="auto" w:sz="6" w:space="0"/>
              <w:bottom w:val="single" w:color="auto" w:sz="6" w:space="0"/>
              <w:right w:val="single" w:color="auto" w:sz="6" w:space="0"/>
            </w:tcBorders>
            <w:tcMar/>
          </w:tcPr>
          <w:p w:rsidR="68212743" w:rsidP="0AB190E2" w:rsidRDefault="68212743" w14:paraId="4A1E8DD9" w14:textId="5FF69935">
            <w:pPr>
              <w:pStyle w:val="Body"/>
              <w:jc w:val="center"/>
              <w:rPr>
                <w:b w:val="1"/>
                <w:bCs w:val="1"/>
                <w:sz w:val="24"/>
                <w:szCs w:val="24"/>
              </w:rPr>
            </w:pPr>
            <w:r w:rsidRPr="15D5245E" w:rsidR="68212743">
              <w:rPr>
                <w:b w:val="1"/>
                <w:bCs w:val="1"/>
                <w:sz w:val="24"/>
                <w:szCs w:val="24"/>
              </w:rPr>
              <w:t>Autumn Term 202</w:t>
            </w:r>
            <w:r w:rsidRPr="15D5245E" w:rsidR="4E74AB65">
              <w:rPr>
                <w:b w:val="1"/>
                <w:bCs w:val="1"/>
                <w:sz w:val="24"/>
                <w:szCs w:val="24"/>
              </w:rPr>
              <w:t>6</w:t>
            </w:r>
          </w:p>
        </w:tc>
        <w:tc>
          <w:tcPr>
            <w:tcW w:w="2250" w:type="dxa"/>
            <w:tcBorders>
              <w:top w:val="single" w:color="auto" w:sz="6" w:space="0"/>
              <w:left w:val="single" w:color="auto" w:sz="6" w:space="0"/>
              <w:bottom w:val="single" w:color="auto" w:sz="6" w:space="0"/>
              <w:right w:val="single" w:color="auto" w:sz="6" w:space="0"/>
            </w:tcBorders>
            <w:tcMar/>
          </w:tcPr>
          <w:p w:rsidR="68212743" w:rsidP="68212743" w:rsidRDefault="68212743" w14:paraId="74258D62" w14:textId="54BCF362">
            <w:pPr>
              <w:pStyle w:val="Body"/>
              <w:rPr>
                <w:sz w:val="24"/>
                <w:szCs w:val="24"/>
              </w:rPr>
            </w:pPr>
            <w:r w:rsidRPr="68212743">
              <w:rPr>
                <w:b/>
                <w:bCs/>
                <w:sz w:val="24"/>
                <w:szCs w:val="24"/>
              </w:rPr>
              <w:t>Headteacher</w:t>
            </w:r>
          </w:p>
        </w:tc>
        <w:tc>
          <w:tcPr>
            <w:tcW w:w="2785" w:type="dxa"/>
            <w:tcBorders>
              <w:top w:val="single" w:color="auto" w:sz="6" w:space="0"/>
              <w:left w:val="single" w:color="auto" w:sz="6" w:space="0"/>
              <w:bottom w:val="single" w:color="auto" w:sz="6" w:space="0"/>
              <w:right w:val="single" w:color="auto" w:sz="6" w:space="0"/>
            </w:tcBorders>
            <w:tcMar/>
          </w:tcPr>
          <w:p w:rsidR="68212743" w:rsidP="68212743" w:rsidRDefault="68212743" w14:paraId="0DBFB0A4" w14:textId="34C0CAB0">
            <w:pPr>
              <w:pStyle w:val="Body"/>
              <w:jc w:val="center"/>
              <w:rPr>
                <w:sz w:val="24"/>
                <w:szCs w:val="24"/>
              </w:rPr>
            </w:pPr>
            <w:r w:rsidRPr="68212743">
              <w:rPr>
                <w:b/>
                <w:bCs/>
                <w:sz w:val="24"/>
                <w:szCs w:val="24"/>
              </w:rPr>
              <w:t>Chair of Governors</w:t>
            </w:r>
          </w:p>
        </w:tc>
      </w:tr>
    </w:tbl>
    <w:p w:rsidRPr="00C303D1" w:rsidR="001D7824" w:rsidP="628E906C" w:rsidRDefault="001D7824" w14:paraId="5888337D" w14:textId="34B81ADC">
      <w:pPr>
        <w:pStyle w:val="Normal"/>
        <w:jc w:val="center"/>
        <w:rPr>
          <w:rFonts w:ascii="Arial" w:hAnsi="Arial" w:eastAsia="Calibri" w:cs="Arial"/>
          <w:b w:val="1"/>
          <w:bCs w:val="1"/>
          <w:sz w:val="24"/>
          <w:szCs w:val="24"/>
        </w:rPr>
      </w:pPr>
      <w:r w:rsidRPr="0AB190E2" w:rsidR="001D7824">
        <w:rPr>
          <w:rFonts w:ascii="Arial" w:hAnsi="Arial" w:eastAsia="Calibri" w:cs="Arial"/>
          <w:b w:val="1"/>
          <w:bCs w:val="1"/>
          <w:sz w:val="24"/>
          <w:szCs w:val="24"/>
        </w:rPr>
        <w:t xml:space="preserve">Low Level Concerns </w:t>
      </w:r>
    </w:p>
    <w:p w:rsidRPr="00C303D1" w:rsidR="001D7824" w:rsidP="628E906C" w:rsidRDefault="001D7824" w14:paraId="0A37501D" w14:textId="4C830461">
      <w:pPr>
        <w:jc w:val="center"/>
        <w:rPr>
          <w:rFonts w:ascii="Arial" w:hAnsi="Arial" w:eastAsia="Calibri" w:cs="Arial"/>
          <w:b w:val="1"/>
          <w:bCs w:val="1"/>
          <w:sz w:val="24"/>
          <w:szCs w:val="24"/>
        </w:rPr>
      </w:pPr>
      <w:r w:rsidRPr="628E906C" w:rsidR="3565F31B">
        <w:rPr>
          <w:rFonts w:ascii="Arial" w:hAnsi="Arial" w:eastAsia="Calibri" w:cs="Arial"/>
          <w:b w:val="1"/>
          <w:bCs w:val="1"/>
          <w:sz w:val="24"/>
          <w:szCs w:val="24"/>
        </w:rPr>
        <w:t>(see also addendum to the School Code of Conduct</w:t>
      </w:r>
      <w:r w:rsidRPr="628E906C" w:rsidR="7B98A510">
        <w:rPr>
          <w:rFonts w:ascii="Arial" w:hAnsi="Arial" w:eastAsia="Calibri" w:cs="Arial"/>
          <w:b w:val="1"/>
          <w:bCs w:val="1"/>
          <w:sz w:val="24"/>
          <w:szCs w:val="24"/>
        </w:rPr>
        <w:t xml:space="preserve"> for Staff and Volunteers</w:t>
      </w:r>
      <w:r w:rsidRPr="628E906C" w:rsidR="3565F31B">
        <w:rPr>
          <w:rFonts w:ascii="Arial" w:hAnsi="Arial" w:eastAsia="Calibri" w:cs="Arial"/>
          <w:b w:val="1"/>
          <w:bCs w:val="1"/>
          <w:sz w:val="24"/>
          <w:szCs w:val="24"/>
        </w:rPr>
        <w:t>)</w:t>
      </w:r>
    </w:p>
    <w:p w:rsidRPr="00C303D1" w:rsidR="001D7824" w:rsidP="68212743" w:rsidRDefault="46A33A46" w14:paraId="7BE345D7" w14:textId="65E305C3">
      <w:pPr>
        <w:rPr>
          <w:rFonts w:ascii="Arial" w:hAnsi="Arial" w:eastAsia="Calibri" w:cs="Arial"/>
          <w:sz w:val="24"/>
          <w:szCs w:val="24"/>
        </w:rPr>
      </w:pPr>
      <w:r w:rsidRPr="68212743">
        <w:rPr>
          <w:rFonts w:ascii="Arial" w:hAnsi="Arial" w:eastAsia="Arial" w:cs="Arial"/>
          <w:sz w:val="24"/>
          <w:szCs w:val="24"/>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rsidRPr="00C303D1" w:rsidR="001D7824" w:rsidP="68212743" w:rsidRDefault="46A33A46" w14:paraId="0DD46011" w14:textId="68B757C0">
      <w:pPr>
        <w:ind w:left="720" w:hanging="720"/>
        <w:rPr>
          <w:rFonts w:ascii="Arial" w:hAnsi="Arial" w:eastAsia="Calibri" w:cs="Arial"/>
          <w:sz w:val="24"/>
          <w:szCs w:val="24"/>
        </w:rPr>
      </w:pPr>
      <w:r w:rsidRPr="68212743">
        <w:rPr>
          <w:rFonts w:ascii="Arial" w:hAnsi="Arial" w:eastAsia="Arial" w:cs="Arial"/>
          <w:sz w:val="24"/>
          <w:szCs w:val="24"/>
        </w:rPr>
        <w:t xml:space="preserve">• is inconsistent with the staff code of conduct, including inappropriate conduct outside of work and </w:t>
      </w:r>
    </w:p>
    <w:p w:rsidRPr="00C303D1" w:rsidR="001D7824" w:rsidP="68212743" w:rsidRDefault="46A33A46" w14:paraId="1AA794D9" w14:textId="363AD839">
      <w:pPr>
        <w:ind w:left="720" w:hanging="720"/>
        <w:rPr>
          <w:rFonts w:ascii="Arial" w:hAnsi="Arial" w:eastAsia="Calibri" w:cs="Arial"/>
          <w:sz w:val="24"/>
          <w:szCs w:val="24"/>
        </w:rPr>
      </w:pPr>
      <w:r w:rsidRPr="68212743">
        <w:rPr>
          <w:rFonts w:ascii="Arial" w:hAnsi="Arial" w:eastAsia="Arial" w:cs="Arial"/>
          <w:sz w:val="24"/>
          <w:szCs w:val="24"/>
        </w:rPr>
        <w:t xml:space="preserve">• does not meet the harm threshold or is otherwise not serious enough to consider a referral to the LADO. </w:t>
      </w:r>
    </w:p>
    <w:p w:rsidRPr="00C303D1" w:rsidR="001D7824" w:rsidP="68212743" w:rsidRDefault="46A33A46" w14:paraId="709D541E" w14:textId="3030FCCB">
      <w:pPr>
        <w:ind w:left="720" w:hanging="720"/>
        <w:rPr>
          <w:rFonts w:ascii="Arial" w:hAnsi="Arial" w:eastAsia="Calibri" w:cs="Arial"/>
          <w:sz w:val="24"/>
          <w:szCs w:val="24"/>
        </w:rPr>
      </w:pPr>
      <w:r w:rsidRPr="68212743">
        <w:rPr>
          <w:rFonts w:ascii="Arial" w:hAnsi="Arial" w:eastAsia="Arial" w:cs="Arial"/>
          <w:sz w:val="24"/>
          <w:szCs w:val="24"/>
        </w:rPr>
        <w:t xml:space="preserve">Examples of such behaviour could include, but are not limited to: </w:t>
      </w:r>
    </w:p>
    <w:p w:rsidRPr="00C303D1" w:rsidR="001D7824" w:rsidP="68212743" w:rsidRDefault="46A33A46" w14:paraId="1B73F1F1" w14:textId="596814FF">
      <w:pPr>
        <w:ind w:left="720" w:hanging="720"/>
        <w:rPr>
          <w:rFonts w:ascii="Arial" w:hAnsi="Arial" w:eastAsia="Calibri" w:cs="Arial"/>
          <w:sz w:val="24"/>
          <w:szCs w:val="24"/>
        </w:rPr>
      </w:pPr>
      <w:r w:rsidRPr="68212743">
        <w:rPr>
          <w:rFonts w:ascii="Arial" w:hAnsi="Arial" w:eastAsia="Arial" w:cs="Arial"/>
          <w:sz w:val="24"/>
          <w:szCs w:val="24"/>
        </w:rPr>
        <w:t xml:space="preserve">• being over friendly with children </w:t>
      </w:r>
    </w:p>
    <w:p w:rsidRPr="00C303D1" w:rsidR="001D7824" w:rsidP="68212743" w:rsidRDefault="46A33A46" w14:paraId="700F20EF" w14:textId="09EF5B3D">
      <w:pPr>
        <w:ind w:left="720" w:hanging="720"/>
        <w:rPr>
          <w:rFonts w:ascii="Arial" w:hAnsi="Arial" w:eastAsia="Calibri" w:cs="Arial"/>
          <w:sz w:val="24"/>
          <w:szCs w:val="24"/>
        </w:rPr>
      </w:pPr>
      <w:r w:rsidRPr="68212743">
        <w:rPr>
          <w:rFonts w:ascii="Arial" w:hAnsi="Arial" w:eastAsia="Arial" w:cs="Arial"/>
          <w:sz w:val="24"/>
          <w:szCs w:val="24"/>
        </w:rPr>
        <w:t xml:space="preserve">• having favourites </w:t>
      </w:r>
    </w:p>
    <w:p w:rsidRPr="00C303D1" w:rsidR="001D7824" w:rsidP="68212743" w:rsidRDefault="46A33A46" w14:paraId="63EF899D" w14:textId="4EB429FC">
      <w:pPr>
        <w:ind w:left="720" w:hanging="720"/>
        <w:rPr>
          <w:rFonts w:ascii="Arial" w:hAnsi="Arial" w:eastAsia="Calibri" w:cs="Arial"/>
          <w:sz w:val="24"/>
          <w:szCs w:val="24"/>
        </w:rPr>
      </w:pPr>
      <w:r w:rsidRPr="68212743">
        <w:rPr>
          <w:rFonts w:ascii="Arial" w:hAnsi="Arial" w:eastAsia="Arial" w:cs="Arial"/>
          <w:sz w:val="24"/>
          <w:szCs w:val="24"/>
        </w:rPr>
        <w:t xml:space="preserve">• taking photographs of children on their mobile phone, contrary to school policy </w:t>
      </w:r>
    </w:p>
    <w:p w:rsidRPr="00C303D1" w:rsidR="001D7824" w:rsidP="68212743" w:rsidRDefault="46A33A46" w14:paraId="1BB7D95A" w14:textId="6A151E68">
      <w:pPr>
        <w:ind w:left="720" w:hanging="720"/>
        <w:rPr>
          <w:rFonts w:ascii="Arial" w:hAnsi="Arial" w:eastAsia="Calibri" w:cs="Arial"/>
          <w:sz w:val="24"/>
          <w:szCs w:val="24"/>
        </w:rPr>
      </w:pPr>
      <w:r w:rsidRPr="68212743">
        <w:rPr>
          <w:rFonts w:ascii="Arial" w:hAnsi="Arial" w:eastAsia="Arial" w:cs="Arial"/>
          <w:sz w:val="24"/>
          <w:szCs w:val="24"/>
        </w:rPr>
        <w:t xml:space="preserve">• engaging with a child on a one-to-one basis in a secluded area or behind a closed door, or </w:t>
      </w:r>
    </w:p>
    <w:p w:rsidRPr="00C303D1" w:rsidR="001D7824" w:rsidP="68212743" w:rsidRDefault="46A33A46" w14:paraId="234D5079" w14:textId="459AF937">
      <w:pPr>
        <w:ind w:left="720" w:hanging="720"/>
        <w:rPr>
          <w:rFonts w:ascii="Arial" w:hAnsi="Arial" w:eastAsia="Calibri" w:cs="Arial"/>
          <w:sz w:val="24"/>
          <w:szCs w:val="24"/>
        </w:rPr>
      </w:pPr>
      <w:r w:rsidRPr="68212743">
        <w:rPr>
          <w:rFonts w:ascii="Arial" w:hAnsi="Arial" w:eastAsia="Arial" w:cs="Arial"/>
          <w:sz w:val="24"/>
          <w:szCs w:val="24"/>
        </w:rPr>
        <w:t>• humiliating children.</w:t>
      </w:r>
    </w:p>
    <w:p w:rsidRPr="00C303D1" w:rsidR="001D7824" w:rsidP="68212743" w:rsidRDefault="001D7824" w14:paraId="366E7825" w14:textId="18434EF9">
      <w:pPr>
        <w:ind w:left="720" w:hanging="720"/>
        <w:jc w:val="both"/>
        <w:rPr>
          <w:rFonts w:ascii="Arial" w:hAnsi="Arial" w:eastAsia="Calibri" w:cs="Arial"/>
          <w:sz w:val="24"/>
          <w:szCs w:val="24"/>
        </w:rPr>
      </w:pPr>
      <w:r w:rsidRPr="68212743">
        <w:rPr>
          <w:rFonts w:ascii="Arial" w:hAnsi="Arial" w:eastAsia="Calibri" w:cs="Arial"/>
          <w:sz w:val="24"/>
          <w:szCs w:val="24"/>
        </w:rPr>
        <w:t>Behaviour which may be considered as a low-level concern can exist on a wide spectrum, from the inadvertent or thoughtless, or behaviour that may look to be inappropriate, which however, but might not be in specific circumstances, through to that which is ultimately intended to enable abuse.</w:t>
      </w:r>
    </w:p>
    <w:p w:rsidRPr="00C303D1" w:rsidR="001D7824" w:rsidP="68212743" w:rsidRDefault="5689798A" w14:paraId="0AD5BC1D" w14:textId="500B2FD1">
      <w:pPr>
        <w:ind w:left="720" w:hanging="720"/>
        <w:rPr>
          <w:rFonts w:ascii="Arial" w:hAnsi="Arial" w:eastAsia="Calibri" w:cs="Arial"/>
          <w:b/>
          <w:bCs/>
          <w:sz w:val="24"/>
          <w:szCs w:val="24"/>
        </w:rPr>
      </w:pPr>
      <w:r w:rsidRPr="026A2363">
        <w:rPr>
          <w:rFonts w:ascii="Arial" w:hAnsi="Arial" w:eastAsia="Calibri" w:cs="Arial"/>
          <w:b/>
          <w:bCs/>
          <w:sz w:val="24"/>
          <w:szCs w:val="24"/>
        </w:rPr>
        <w:t>Cononley Primary School Procedures:</w:t>
      </w:r>
    </w:p>
    <w:p w:rsidRPr="00C303D1" w:rsidR="001D7824" w:rsidP="68212743" w:rsidRDefault="001D7824" w14:paraId="56A0EF77" w14:textId="3095EE1A">
      <w:pPr>
        <w:ind w:left="720" w:hanging="720"/>
        <w:rPr>
          <w:rFonts w:ascii="Arial" w:hAnsi="Arial" w:eastAsia="Calibri" w:cs="Arial"/>
          <w:sz w:val="24"/>
          <w:szCs w:val="24"/>
        </w:rPr>
      </w:pPr>
      <w:r w:rsidRPr="68212743">
        <w:rPr>
          <w:rFonts w:ascii="Arial" w:hAnsi="Arial" w:eastAsia="Calibri" w:cs="Arial"/>
          <w:sz w:val="24"/>
          <w:szCs w:val="24"/>
        </w:rPr>
        <w:t xml:space="preserve"> </w:t>
      </w:r>
      <w:r w:rsidRPr="68212743" w:rsidR="70D0708D">
        <w:rPr>
          <w:rFonts w:ascii="Arial" w:hAnsi="Arial" w:eastAsia="Calibri" w:cs="Arial"/>
          <w:sz w:val="24"/>
          <w:szCs w:val="24"/>
        </w:rPr>
        <w:t xml:space="preserve">Cononley Primary School follows the </w:t>
      </w:r>
      <w:r w:rsidRPr="68212743">
        <w:rPr>
          <w:rFonts w:ascii="Arial" w:hAnsi="Arial" w:eastAsia="Calibri" w:cs="Arial"/>
          <w:sz w:val="24"/>
          <w:szCs w:val="24"/>
        </w:rPr>
        <w:t>advice from NYES HR, and from the LADO team within North Yorkshire</w:t>
      </w:r>
      <w:r w:rsidRPr="68212743" w:rsidR="0ED9D98A">
        <w:rPr>
          <w:rFonts w:ascii="Arial" w:hAnsi="Arial" w:eastAsia="Calibri" w:cs="Arial"/>
          <w:sz w:val="24"/>
          <w:szCs w:val="24"/>
        </w:rPr>
        <w:t>:</w:t>
      </w:r>
      <w:r w:rsidRPr="68212743">
        <w:rPr>
          <w:rFonts w:ascii="Arial" w:hAnsi="Arial" w:eastAsia="Calibri" w:cs="Arial"/>
          <w:sz w:val="24"/>
          <w:szCs w:val="24"/>
        </w:rPr>
        <w:t xml:space="preserve"> </w:t>
      </w:r>
    </w:p>
    <w:p w:rsidRPr="00C303D1" w:rsidR="001D7824" w:rsidP="68212743" w:rsidRDefault="001D7824" w14:paraId="4C78207B" w14:textId="6A8B53FF">
      <w:pPr>
        <w:pStyle w:val="ListParagraph"/>
        <w:numPr>
          <w:ilvl w:val="0"/>
          <w:numId w:val="3"/>
        </w:numPr>
        <w:rPr>
          <w:rFonts w:ascii="Arial" w:hAnsi="Arial" w:eastAsia="Calibri" w:cs="Arial"/>
          <w:sz w:val="24"/>
          <w:szCs w:val="24"/>
        </w:rPr>
      </w:pPr>
      <w:r w:rsidRPr="68212743">
        <w:rPr>
          <w:rFonts w:ascii="Arial" w:hAnsi="Arial" w:eastAsia="Calibri" w:cs="Arial"/>
          <w:sz w:val="24"/>
          <w:szCs w:val="24"/>
        </w:rPr>
        <w:t>any concern about an individual working with children or on school site should be considered in discussion with LADO and NYES HR to ensure that the advice provided considers the full range of circumstances. Therefore, even when concerns about an adult do not, at first consideration, appear to meet the harm threshold, you are advised to seek advice from the LADO and NYES HR.</w:t>
      </w:r>
    </w:p>
    <w:p w:rsidRPr="00C303D1" w:rsidR="001D7824" w:rsidP="68212743" w:rsidRDefault="001D7824" w14:paraId="1F6A5FA3" w14:textId="5A713ABE">
      <w:pPr>
        <w:pStyle w:val="ListParagraph"/>
        <w:numPr>
          <w:ilvl w:val="0"/>
          <w:numId w:val="3"/>
        </w:numPr>
        <w:rPr>
          <w:rFonts w:ascii="Arial" w:hAnsi="Arial" w:eastAsia="Calibri" w:cs="Arial"/>
          <w:sz w:val="24"/>
          <w:szCs w:val="24"/>
        </w:rPr>
      </w:pPr>
      <w:r w:rsidRPr="68212743">
        <w:rPr>
          <w:rFonts w:ascii="Arial" w:hAnsi="Arial" w:eastAsia="Calibri" w:cs="Arial"/>
          <w:sz w:val="24"/>
          <w:szCs w:val="24"/>
        </w:rPr>
        <w:t>It is crucial that any such concerns, including those which do not meet the harm threshold are shared responsibly and with the right person, and recorded and dealt with appropriately. It is expected that initially, concerns will be raised with the Designated S</w:t>
      </w:r>
      <w:r w:rsidRPr="68212743" w:rsidR="152E5EBC">
        <w:rPr>
          <w:rFonts w:ascii="Arial" w:hAnsi="Arial" w:eastAsia="Calibri" w:cs="Arial"/>
          <w:sz w:val="24"/>
          <w:szCs w:val="24"/>
        </w:rPr>
        <w:t>afeguarding Lead /Headteacher.</w:t>
      </w:r>
      <w:r w:rsidRPr="68212743">
        <w:rPr>
          <w:rFonts w:ascii="Arial" w:hAnsi="Arial" w:eastAsia="Calibri" w:cs="Arial"/>
          <w:sz w:val="24"/>
          <w:szCs w:val="24"/>
        </w:rPr>
        <w:t xml:space="preserve"> Headteachers are advised to discuss any concerns with the LADO and NYES HR. </w:t>
      </w:r>
    </w:p>
    <w:p w:rsidRPr="00C303D1" w:rsidR="001D7824" w:rsidP="68212743" w:rsidRDefault="001D7824" w14:paraId="02EB378F" w14:textId="66745673">
      <w:pPr>
        <w:pStyle w:val="ListParagraph"/>
        <w:numPr>
          <w:ilvl w:val="0"/>
          <w:numId w:val="3"/>
        </w:numPr>
        <w:rPr>
          <w:rFonts w:ascii="Arial" w:hAnsi="Arial" w:eastAsia="Calibri" w:cs="Arial"/>
          <w:sz w:val="24"/>
          <w:szCs w:val="24"/>
        </w:rPr>
      </w:pPr>
      <w:r w:rsidRPr="68212743">
        <w:rPr>
          <w:rFonts w:ascii="Arial" w:hAnsi="Arial" w:eastAsia="Calibri" w:cs="Arial"/>
          <w:sz w:val="24"/>
          <w:szCs w:val="24"/>
        </w:rPr>
        <w:t>Following initial discussion with the LADO and / or NYES HR, on receipt of a low-level concern from a third party, the Designate</w:t>
      </w:r>
      <w:r w:rsidRPr="68212743" w:rsidR="4D6CAD89">
        <w:rPr>
          <w:rFonts w:ascii="Arial" w:hAnsi="Arial" w:eastAsia="Calibri" w:cs="Arial"/>
          <w:sz w:val="24"/>
          <w:szCs w:val="24"/>
        </w:rPr>
        <w:t>d Safeguarding Lead</w:t>
      </w:r>
      <w:r w:rsidRPr="68212743" w:rsidR="015E5973">
        <w:rPr>
          <w:rFonts w:ascii="Arial" w:hAnsi="Arial" w:eastAsia="Calibri" w:cs="Arial"/>
          <w:sz w:val="24"/>
          <w:szCs w:val="24"/>
        </w:rPr>
        <w:t xml:space="preserve"> / Headteacher</w:t>
      </w:r>
      <w:r w:rsidRPr="68212743">
        <w:rPr>
          <w:rFonts w:ascii="Arial" w:hAnsi="Arial" w:eastAsia="Calibri" w:cs="Arial"/>
          <w:sz w:val="24"/>
          <w:szCs w:val="24"/>
        </w:rPr>
        <w:t xml:space="preserve"> </w:t>
      </w:r>
      <w:r w:rsidRPr="68212743" w:rsidR="5B683E5F">
        <w:rPr>
          <w:rFonts w:ascii="Arial" w:hAnsi="Arial" w:eastAsia="Calibri" w:cs="Arial"/>
          <w:sz w:val="24"/>
          <w:szCs w:val="24"/>
        </w:rPr>
        <w:t>will</w:t>
      </w:r>
      <w:r w:rsidRPr="68212743">
        <w:rPr>
          <w:rFonts w:ascii="Arial" w:hAnsi="Arial" w:eastAsia="Calibri" w:cs="Arial"/>
          <w:sz w:val="24"/>
          <w:szCs w:val="24"/>
        </w:rPr>
        <w:t xml:space="preserve"> collect as much evidence as possible by speaking to the person who raised the concern and to the individual involved and any witnesses. This information will aide your consideration of any further action that may be necessary. </w:t>
      </w:r>
    </w:p>
    <w:p w:rsidRPr="00C303D1" w:rsidR="001D7824" w:rsidP="001D7824" w:rsidRDefault="001D7824" w14:paraId="6A05A809" w14:textId="77777777">
      <w:pPr>
        <w:ind w:left="720" w:hanging="720"/>
        <w:rPr>
          <w:rFonts w:ascii="Arial" w:hAnsi="Arial" w:eastAsia="Calibri" w:cs="Arial"/>
          <w:sz w:val="24"/>
          <w:szCs w:val="24"/>
        </w:rPr>
      </w:pPr>
    </w:p>
    <w:p w:rsidRPr="00C303D1" w:rsidR="001D7824" w:rsidP="68212743" w:rsidRDefault="001D7824" w14:paraId="6FFCA073" w14:textId="44E13AF3">
      <w:pPr>
        <w:pStyle w:val="ListParagraph"/>
        <w:numPr>
          <w:ilvl w:val="0"/>
          <w:numId w:val="3"/>
        </w:numPr>
        <w:rPr>
          <w:rFonts w:ascii="Arial" w:hAnsi="Arial" w:eastAsia="Calibri" w:cs="Arial"/>
          <w:sz w:val="24"/>
          <w:szCs w:val="24"/>
        </w:rPr>
      </w:pPr>
      <w:r w:rsidRPr="68212743">
        <w:rPr>
          <w:rFonts w:ascii="Arial" w:hAnsi="Arial" w:eastAsia="Calibri" w:cs="Arial"/>
          <w:sz w:val="24"/>
          <w:szCs w:val="24"/>
        </w:rPr>
        <w:t xml:space="preserve">Where it has been confirmed that the concerns do not meet the threshold to be considered as an allegation under the local safeguarding children board procedures, schools are advised to consider whether the matter relates to poor performance or alleged misconduct, and therefore should consider their disciplinary and developing performance / capability policies in determining the most appropriate way of addressing their concerns. Each case will be considered on its merits, and action may range from monitoring and additional supervision, informal management advice through to a more formal disciplinary investigation and the possibility of a formal disciplinary sanction where the concerns are of a more serious nature, or demonstrate a pattern where informal action or support has not been successful in resolving the identified concerns. </w:t>
      </w:r>
    </w:p>
    <w:p w:rsidR="68212743" w:rsidP="68212743" w:rsidRDefault="68212743" w14:paraId="23636540" w14:textId="7FBBEABE">
      <w:pPr>
        <w:rPr>
          <w:rFonts w:ascii="Arial" w:hAnsi="Arial" w:eastAsia="Calibri" w:cs="Arial"/>
          <w:sz w:val="24"/>
          <w:szCs w:val="24"/>
        </w:rPr>
      </w:pPr>
    </w:p>
    <w:p w:rsidRPr="00C303D1" w:rsidR="001D7824" w:rsidP="68212743" w:rsidRDefault="001D7824" w14:paraId="43429B20" w14:textId="10C2AFFD">
      <w:pPr>
        <w:pStyle w:val="ListParagraph"/>
        <w:numPr>
          <w:ilvl w:val="0"/>
          <w:numId w:val="3"/>
        </w:numPr>
        <w:rPr>
          <w:rFonts w:ascii="Arial" w:hAnsi="Arial" w:eastAsia="Calibri" w:cs="Arial"/>
          <w:sz w:val="24"/>
          <w:szCs w:val="24"/>
        </w:rPr>
      </w:pPr>
      <w:r w:rsidRPr="68212743">
        <w:rPr>
          <w:rFonts w:ascii="Arial" w:hAnsi="Arial" w:eastAsia="Calibri" w:cs="Arial"/>
          <w:sz w:val="24"/>
          <w:szCs w:val="24"/>
        </w:rPr>
        <w:t xml:space="preserve">All actions taken by the school in respect of the low-level concerns, all instances should be recorded clearly and comprehensively in writing, including the details of the concern, the context in which the concern arose, and the action taken. </w:t>
      </w:r>
      <w:r w:rsidRPr="68212743" w:rsidR="51DF787A">
        <w:rPr>
          <w:rFonts w:ascii="Arial" w:hAnsi="Arial" w:eastAsia="Calibri" w:cs="Arial"/>
          <w:sz w:val="24"/>
          <w:szCs w:val="24"/>
        </w:rPr>
        <w:t>The form provided by NYSCP for low-level concerns</w:t>
      </w:r>
      <w:r w:rsidRPr="68212743">
        <w:rPr>
          <w:rFonts w:ascii="Arial" w:hAnsi="Arial" w:eastAsia="Calibri" w:cs="Arial"/>
          <w:sz w:val="24"/>
          <w:szCs w:val="24"/>
        </w:rPr>
        <w:t xml:space="preserve"> </w:t>
      </w:r>
      <w:r w:rsidRPr="68212743" w:rsidR="3F2FE770">
        <w:rPr>
          <w:rFonts w:ascii="Arial" w:hAnsi="Arial" w:eastAsia="Calibri" w:cs="Arial"/>
          <w:sz w:val="24"/>
          <w:szCs w:val="24"/>
        </w:rPr>
        <w:t>will be used for recording incidents</w:t>
      </w:r>
      <w:r w:rsidRPr="68212743">
        <w:rPr>
          <w:rFonts w:ascii="Arial" w:hAnsi="Arial" w:eastAsia="Calibri" w:cs="Arial"/>
          <w:sz w:val="24"/>
          <w:szCs w:val="24"/>
        </w:rPr>
        <w:t>. The name of the individual sharing their concern should also be noted</w:t>
      </w:r>
      <w:r w:rsidRPr="68212743" w:rsidR="06F198A3">
        <w:rPr>
          <w:rFonts w:ascii="Arial" w:hAnsi="Arial" w:eastAsia="Calibri" w:cs="Arial"/>
          <w:sz w:val="24"/>
          <w:szCs w:val="24"/>
        </w:rPr>
        <w:t>;</w:t>
      </w:r>
      <w:r w:rsidRPr="68212743">
        <w:rPr>
          <w:rFonts w:ascii="Arial" w:hAnsi="Arial" w:eastAsia="Calibri" w:cs="Arial"/>
          <w:sz w:val="24"/>
          <w:szCs w:val="24"/>
        </w:rPr>
        <w:t xml:space="preserve"> if the individual wishes to remain anonymous then that should be respected as far as is reasonably possible. </w:t>
      </w:r>
      <w:r w:rsidRPr="68212743" w:rsidR="13E3F832">
        <w:rPr>
          <w:rFonts w:ascii="Arial" w:hAnsi="Arial" w:eastAsia="Calibri" w:cs="Arial"/>
          <w:sz w:val="24"/>
          <w:szCs w:val="24"/>
        </w:rPr>
        <w:t>R</w:t>
      </w:r>
      <w:r w:rsidRPr="68212743">
        <w:rPr>
          <w:rFonts w:ascii="Arial" w:hAnsi="Arial" w:eastAsia="Calibri" w:cs="Arial"/>
          <w:sz w:val="24"/>
          <w:szCs w:val="24"/>
        </w:rPr>
        <w:t xml:space="preserve">ecords </w:t>
      </w:r>
      <w:r w:rsidRPr="68212743" w:rsidR="008B023F">
        <w:rPr>
          <w:rFonts w:ascii="Arial" w:hAnsi="Arial" w:eastAsia="Calibri" w:cs="Arial"/>
          <w:sz w:val="24"/>
          <w:szCs w:val="24"/>
        </w:rPr>
        <w:t xml:space="preserve">will be kept </w:t>
      </w:r>
      <w:r w:rsidRPr="68212743" w:rsidR="41E61D0D">
        <w:rPr>
          <w:rFonts w:ascii="Arial" w:hAnsi="Arial" w:eastAsia="Calibri" w:cs="Arial"/>
          <w:sz w:val="24"/>
          <w:szCs w:val="24"/>
        </w:rPr>
        <w:t xml:space="preserve">confidential </w:t>
      </w:r>
      <w:r w:rsidRPr="68212743" w:rsidR="008B023F">
        <w:rPr>
          <w:rFonts w:ascii="Arial" w:hAnsi="Arial" w:eastAsia="Calibri" w:cs="Arial"/>
          <w:sz w:val="24"/>
          <w:szCs w:val="24"/>
        </w:rPr>
        <w:t>on the secure Safeguarding Folder on Sharepoint</w:t>
      </w:r>
      <w:r w:rsidRPr="68212743">
        <w:rPr>
          <w:rFonts w:ascii="Arial" w:hAnsi="Arial" w:eastAsia="Calibri" w:cs="Arial"/>
          <w:sz w:val="24"/>
          <w:szCs w:val="24"/>
        </w:rPr>
        <w:t xml:space="preserve"> </w:t>
      </w:r>
      <w:r w:rsidRPr="68212743" w:rsidR="68E81B3B">
        <w:rPr>
          <w:rFonts w:ascii="Arial" w:hAnsi="Arial" w:eastAsia="Calibri" w:cs="Arial"/>
          <w:sz w:val="24"/>
          <w:szCs w:val="24"/>
        </w:rPr>
        <w:t>(which can only be accessed by the Designated Safegu</w:t>
      </w:r>
      <w:r w:rsidRPr="68212743" w:rsidR="63E25946">
        <w:rPr>
          <w:rFonts w:ascii="Arial" w:hAnsi="Arial" w:eastAsia="Calibri" w:cs="Arial"/>
          <w:sz w:val="24"/>
          <w:szCs w:val="24"/>
        </w:rPr>
        <w:t>ar</w:t>
      </w:r>
      <w:r w:rsidRPr="68212743" w:rsidR="68E81B3B">
        <w:rPr>
          <w:rFonts w:ascii="Arial" w:hAnsi="Arial" w:eastAsia="Calibri" w:cs="Arial"/>
          <w:sz w:val="24"/>
          <w:szCs w:val="24"/>
        </w:rPr>
        <w:t>ding Lead and the Deputy Designated Safeguarding Lead</w:t>
      </w:r>
      <w:r w:rsidRPr="68212743" w:rsidR="07FBC301">
        <w:rPr>
          <w:rFonts w:ascii="Arial" w:hAnsi="Arial" w:eastAsia="Calibri" w:cs="Arial"/>
          <w:sz w:val="24"/>
          <w:szCs w:val="24"/>
        </w:rPr>
        <w:t xml:space="preserve">) and </w:t>
      </w:r>
      <w:r w:rsidRPr="68212743">
        <w:rPr>
          <w:rFonts w:ascii="Arial" w:hAnsi="Arial" w:eastAsia="Calibri" w:cs="Arial"/>
          <w:sz w:val="24"/>
          <w:szCs w:val="24"/>
        </w:rPr>
        <w:t xml:space="preserve">comply with GDPR. It is recommended that records are held in one place and not as part of an individual’s own personal file. School </w:t>
      </w:r>
      <w:r w:rsidRPr="68212743" w:rsidR="7D5ED399">
        <w:rPr>
          <w:rFonts w:ascii="Arial" w:hAnsi="Arial" w:eastAsia="Calibri" w:cs="Arial"/>
          <w:sz w:val="24"/>
          <w:szCs w:val="24"/>
        </w:rPr>
        <w:t>will retain the records</w:t>
      </w:r>
      <w:r w:rsidRPr="68212743">
        <w:rPr>
          <w:rFonts w:ascii="Arial" w:hAnsi="Arial" w:eastAsia="Calibri" w:cs="Arial"/>
          <w:sz w:val="24"/>
          <w:szCs w:val="24"/>
        </w:rPr>
        <w:t xml:space="preserve"> at least six years after the individual leaves their employment, in line with other HR file retention protocols. . </w:t>
      </w:r>
    </w:p>
    <w:p w:rsidRPr="00C303D1" w:rsidR="001D7824" w:rsidP="68212743" w:rsidRDefault="001D7824" w14:paraId="12E8D6DF" w14:textId="3524EAB9">
      <w:pPr>
        <w:pStyle w:val="ListParagraph"/>
        <w:numPr>
          <w:ilvl w:val="0"/>
          <w:numId w:val="3"/>
        </w:numPr>
        <w:rPr>
          <w:rFonts w:ascii="Calibri" w:hAnsi="Calibri" w:eastAsia="Calibri" w:cs="Times New Roman"/>
        </w:rPr>
      </w:pPr>
      <w:r w:rsidRPr="628E906C" w:rsidR="001D7824">
        <w:rPr>
          <w:rFonts w:ascii="Arial" w:hAnsi="Arial" w:eastAsia="Calibri" w:cs="Arial"/>
          <w:sz w:val="24"/>
          <w:szCs w:val="24"/>
        </w:rPr>
        <w:t xml:space="preserve">Records </w:t>
      </w:r>
      <w:r w:rsidRPr="628E906C" w:rsidR="2A555BA7">
        <w:rPr>
          <w:rFonts w:ascii="Arial" w:hAnsi="Arial" w:eastAsia="Calibri" w:cs="Arial"/>
          <w:sz w:val="24"/>
          <w:szCs w:val="24"/>
        </w:rPr>
        <w:t xml:space="preserve">will be </w:t>
      </w:r>
      <w:r w:rsidRPr="628E906C" w:rsidR="001D7824">
        <w:rPr>
          <w:rFonts w:ascii="Arial" w:hAnsi="Arial" w:eastAsia="Calibri" w:cs="Arial"/>
          <w:sz w:val="24"/>
          <w:szCs w:val="24"/>
        </w:rPr>
        <w:t xml:space="preserve">reviewed </w:t>
      </w:r>
      <w:r w:rsidRPr="628E906C" w:rsidR="4755935C">
        <w:rPr>
          <w:rFonts w:ascii="Arial" w:hAnsi="Arial" w:eastAsia="Calibri" w:cs="Arial"/>
          <w:sz w:val="24"/>
          <w:szCs w:val="24"/>
        </w:rPr>
        <w:t>each term</w:t>
      </w:r>
      <w:r w:rsidRPr="628E906C" w:rsidR="001D7824">
        <w:rPr>
          <w:rFonts w:ascii="Arial" w:hAnsi="Arial" w:eastAsia="Calibri" w:cs="Arial"/>
          <w:sz w:val="24"/>
          <w:szCs w:val="24"/>
        </w:rPr>
        <w:t xml:space="preserve"> so that potential patterns of concerning, problematic or inappropriate behaviour can be identified. Where a pattern of such behaviour is identified, the school or college should decide on an appropriate course of action, and it is advised that advice is sought from NYES HR and the LADO. Any concerns which have the potential to meet the harm threshold must be referred to the LADO in line with the local safeguarding children board procedures. </w:t>
      </w:r>
    </w:p>
    <w:p w:rsidR="628E906C" w:rsidP="628E906C" w:rsidRDefault="628E906C" w14:paraId="35D9ABD8" w14:textId="34BABBBC">
      <w:pPr>
        <w:rPr>
          <w:rFonts w:ascii="Arial" w:hAnsi="Arial" w:eastAsia="Calibri" w:cs="Arial"/>
          <w:b w:val="1"/>
          <w:bCs w:val="1"/>
          <w:sz w:val="24"/>
          <w:szCs w:val="24"/>
        </w:rPr>
      </w:pPr>
    </w:p>
    <w:p w:rsidR="628E906C" w:rsidP="628E906C" w:rsidRDefault="628E906C" w14:paraId="41C368CB" w14:textId="21A3189A">
      <w:pPr>
        <w:rPr>
          <w:rFonts w:ascii="Arial" w:hAnsi="Arial" w:eastAsia="Calibri" w:cs="Arial"/>
          <w:b w:val="1"/>
          <w:bCs w:val="1"/>
          <w:sz w:val="24"/>
          <w:szCs w:val="24"/>
        </w:rPr>
      </w:pPr>
    </w:p>
    <w:p w:rsidR="4818D9F9" w:rsidP="4818D9F9" w:rsidRDefault="4818D9F9" w14:paraId="42A902FC" w14:textId="4897716E">
      <w:pPr>
        <w:rPr>
          <w:rFonts w:ascii="Arial" w:hAnsi="Arial" w:eastAsia="Calibri" w:cs="Arial"/>
          <w:b w:val="1"/>
          <w:bCs w:val="1"/>
          <w:sz w:val="24"/>
          <w:szCs w:val="24"/>
        </w:rPr>
      </w:pPr>
    </w:p>
    <w:p w:rsidR="48FF2D6B" w:rsidP="032089C6" w:rsidRDefault="48FF2D6B" w14:paraId="3C9ED576" w14:textId="0B65F297">
      <w:pPr>
        <w:rPr>
          <w:rFonts w:ascii="Arial" w:hAnsi="Arial" w:eastAsia="Calibri" w:cs="Arial"/>
          <w:b/>
          <w:bCs/>
          <w:sz w:val="24"/>
          <w:szCs w:val="24"/>
        </w:rPr>
      </w:pPr>
      <w:r w:rsidRPr="032089C6">
        <w:rPr>
          <w:rFonts w:ascii="Arial" w:hAnsi="Arial" w:eastAsia="Calibri" w:cs="Arial"/>
          <w:b/>
          <w:bCs/>
          <w:sz w:val="24"/>
          <w:szCs w:val="24"/>
        </w:rPr>
        <w:t>Low Level Concerns about the Headteacher</w:t>
      </w:r>
    </w:p>
    <w:p w:rsidR="2EB83668" w:rsidP="032089C6" w:rsidRDefault="2EB83668" w14:paraId="354B008A" w14:textId="73B13227">
      <w:pPr>
        <w:pStyle w:val="ListParagraph"/>
        <w:numPr>
          <w:ilvl w:val="0"/>
          <w:numId w:val="1"/>
        </w:numPr>
        <w:rPr>
          <w:rFonts w:ascii="Arial" w:hAnsi="Arial" w:eastAsia="Calibri" w:cs="Arial"/>
          <w:sz w:val="24"/>
          <w:szCs w:val="24"/>
        </w:rPr>
      </w:pPr>
      <w:r w:rsidRPr="032089C6">
        <w:rPr>
          <w:rFonts w:ascii="Arial" w:hAnsi="Arial" w:eastAsia="Calibri" w:cs="Arial"/>
          <w:sz w:val="24"/>
          <w:szCs w:val="24"/>
        </w:rPr>
        <w:t xml:space="preserve">Low level concerns about the Headteacher should be reported to the Chair of Governors (Katie Mason): </w:t>
      </w:r>
      <w:hyperlink r:id="rId10">
        <w:r w:rsidRPr="032089C6">
          <w:rPr>
            <w:rStyle w:val="Hyperlink"/>
            <w:rFonts w:ascii="Arial" w:hAnsi="Arial" w:eastAsia="Calibri" w:cs="Arial"/>
            <w:sz w:val="24"/>
            <w:szCs w:val="24"/>
          </w:rPr>
          <w:t>katiemason@cononley.n-yorks.sch.uk</w:t>
        </w:r>
      </w:hyperlink>
      <w:r w:rsidRPr="032089C6">
        <w:rPr>
          <w:rFonts w:ascii="Arial" w:hAnsi="Arial" w:eastAsia="Calibri" w:cs="Arial"/>
          <w:sz w:val="24"/>
          <w:szCs w:val="24"/>
        </w:rPr>
        <w:t xml:space="preserve"> </w:t>
      </w:r>
      <w:r w:rsidRPr="032089C6" w:rsidR="4C2B5C10">
        <w:rPr>
          <w:rFonts w:ascii="Arial" w:hAnsi="Arial" w:eastAsia="Calibri" w:cs="Arial"/>
          <w:sz w:val="24"/>
          <w:szCs w:val="24"/>
        </w:rPr>
        <w:t xml:space="preserve">. The Chair of Governors will contact the LADO for advice. </w:t>
      </w:r>
    </w:p>
    <w:p w:rsidR="179BAE68" w:rsidP="68212743" w:rsidRDefault="179BAE68" w14:paraId="561037AD" w14:textId="4AABDB1E">
      <w:pPr>
        <w:rPr>
          <w:rFonts w:ascii="Arial" w:hAnsi="Arial" w:eastAsia="Calibri" w:cs="Arial"/>
          <w:b/>
          <w:bCs/>
          <w:sz w:val="24"/>
          <w:szCs w:val="24"/>
        </w:rPr>
      </w:pPr>
      <w:r w:rsidRPr="68212743">
        <w:rPr>
          <w:rFonts w:ascii="Arial" w:hAnsi="Arial" w:eastAsia="Calibri" w:cs="Arial"/>
          <w:b/>
          <w:bCs/>
          <w:sz w:val="24"/>
          <w:szCs w:val="24"/>
        </w:rPr>
        <w:t>Low Level Concerns about Supply Staff and Contractors</w:t>
      </w:r>
    </w:p>
    <w:p w:rsidR="179BAE68" w:rsidP="68212743" w:rsidRDefault="179BAE68" w14:paraId="6653470C" w14:textId="1E9734FE">
      <w:pPr>
        <w:pStyle w:val="ListParagraph"/>
        <w:numPr>
          <w:ilvl w:val="0"/>
          <w:numId w:val="2"/>
        </w:numPr>
        <w:rPr>
          <w:rFonts w:ascii="Arial" w:hAnsi="Arial" w:eastAsia="Arial" w:cs="Arial"/>
          <w:sz w:val="24"/>
          <w:szCs w:val="24"/>
        </w:rPr>
      </w:pPr>
      <w:r w:rsidRPr="4818D9F9" w:rsidR="179BAE68">
        <w:rPr>
          <w:rFonts w:ascii="Arial" w:hAnsi="Arial" w:eastAsia="Arial" w:cs="Arial"/>
          <w:sz w:val="24"/>
          <w:szCs w:val="24"/>
        </w:rPr>
        <w:t>Any concerns about supply staff and co</w:t>
      </w:r>
      <w:r w:rsidRPr="4818D9F9" w:rsidR="7F86BADF">
        <w:rPr>
          <w:rFonts w:ascii="Arial" w:hAnsi="Arial" w:eastAsia="Arial" w:cs="Arial"/>
          <w:sz w:val="24"/>
          <w:szCs w:val="24"/>
        </w:rPr>
        <w:t>n</w:t>
      </w:r>
      <w:r w:rsidRPr="4818D9F9" w:rsidR="179BAE68">
        <w:rPr>
          <w:rFonts w:ascii="Arial" w:hAnsi="Arial" w:eastAsia="Arial" w:cs="Arial"/>
          <w:sz w:val="24"/>
          <w:szCs w:val="24"/>
        </w:rPr>
        <w:t xml:space="preserve">tractors working in school should be reported to the DSL/ Headteacher – Catherine Pickles. </w:t>
      </w:r>
      <w:r w:rsidRPr="4818D9F9" w:rsidR="390D177D">
        <w:rPr>
          <w:rFonts w:ascii="Arial" w:hAnsi="Arial" w:eastAsia="Arial" w:cs="Arial"/>
          <w:sz w:val="24"/>
          <w:szCs w:val="24"/>
        </w:rPr>
        <w:t xml:space="preserve">The </w:t>
      </w:r>
      <w:r w:rsidRPr="4818D9F9" w:rsidR="390D177D">
        <w:rPr>
          <w:rFonts w:ascii="Arial" w:hAnsi="Arial" w:eastAsia="Arial" w:cs="Arial"/>
          <w:sz w:val="24"/>
          <w:szCs w:val="24"/>
        </w:rPr>
        <w:t>low level</w:t>
      </w:r>
      <w:r w:rsidRPr="4818D9F9" w:rsidR="390D177D">
        <w:rPr>
          <w:rFonts w:ascii="Arial" w:hAnsi="Arial" w:eastAsia="Arial" w:cs="Arial"/>
          <w:sz w:val="24"/>
          <w:szCs w:val="24"/>
        </w:rPr>
        <w:t xml:space="preserve"> concern form (see below) will be used to record any concerns and the</w:t>
      </w:r>
      <w:r w:rsidRPr="4818D9F9" w:rsidR="19CDB1E3">
        <w:rPr>
          <w:rFonts w:ascii="Arial" w:hAnsi="Arial" w:eastAsia="Arial" w:cs="Arial"/>
          <w:sz w:val="24"/>
          <w:szCs w:val="24"/>
        </w:rPr>
        <w:t xml:space="preserve"> DSL will notify their employers, so that any potential patterns of inappropriate behaviour can be </w:t>
      </w:r>
      <w:r w:rsidRPr="4818D9F9" w:rsidR="19CDB1E3">
        <w:rPr>
          <w:rFonts w:ascii="Arial" w:hAnsi="Arial" w:eastAsia="Arial" w:cs="Arial"/>
          <w:sz w:val="24"/>
          <w:szCs w:val="24"/>
        </w:rPr>
        <w:t>identified</w:t>
      </w:r>
      <w:r w:rsidRPr="4818D9F9" w:rsidR="19CDB1E3">
        <w:rPr>
          <w:rFonts w:ascii="Arial" w:hAnsi="Arial" w:eastAsia="Arial" w:cs="Arial"/>
          <w:sz w:val="24"/>
          <w:szCs w:val="24"/>
        </w:rPr>
        <w:t>.</w:t>
      </w:r>
      <w:r w:rsidRPr="4818D9F9" w:rsidR="3D6162DB">
        <w:rPr>
          <w:rFonts w:ascii="Arial" w:hAnsi="Arial" w:eastAsia="Arial" w:cs="Arial"/>
          <w:sz w:val="24"/>
          <w:szCs w:val="24"/>
        </w:rPr>
        <w:t xml:space="preserve"> The DSL </w:t>
      </w:r>
      <w:r w:rsidRPr="4818D9F9" w:rsidR="7EBC7DA9">
        <w:rPr>
          <w:rFonts w:ascii="Arial" w:hAnsi="Arial" w:eastAsia="Arial" w:cs="Arial"/>
          <w:sz w:val="24"/>
          <w:szCs w:val="24"/>
        </w:rPr>
        <w:t>will</w:t>
      </w:r>
      <w:r w:rsidRPr="4818D9F9" w:rsidR="3D6162DB">
        <w:rPr>
          <w:rFonts w:ascii="Arial" w:hAnsi="Arial" w:eastAsia="Arial" w:cs="Arial"/>
          <w:sz w:val="24"/>
          <w:szCs w:val="24"/>
        </w:rPr>
        <w:t xml:space="preserve"> seek advice from the LADO team. </w:t>
      </w:r>
    </w:p>
    <w:p w:rsidR="001D7824" w:rsidP="001D7824" w:rsidRDefault="001D7824" w14:paraId="5A39BBE3" w14:textId="77777777">
      <w:pPr>
        <w:spacing w:after="0" w:line="240" w:lineRule="auto"/>
        <w:rPr>
          <w:rFonts w:ascii="Arial" w:hAnsi="Arial" w:cs="Arial"/>
          <w:sz w:val="24"/>
          <w:szCs w:val="24"/>
        </w:rPr>
      </w:pPr>
    </w:p>
    <w:p w:rsidR="4818D9F9" w:rsidP="4818D9F9" w:rsidRDefault="4818D9F9" w14:paraId="138C8595" w14:textId="65116DC8">
      <w:pPr>
        <w:pStyle w:val="Normal"/>
        <w:spacing w:after="0" w:line="240" w:lineRule="auto"/>
        <w:rPr>
          <w:rFonts w:ascii="Arial" w:hAnsi="Arial" w:cs="Arial"/>
          <w:sz w:val="24"/>
          <w:szCs w:val="24"/>
        </w:rPr>
      </w:pPr>
    </w:p>
    <w:p w:rsidR="1F6A0B11" w:rsidP="4818D9F9" w:rsidRDefault="1F6A0B11" w14:paraId="61ECD0A7" w14:textId="46B9F733">
      <w:pPr>
        <w:pStyle w:val="Normal"/>
        <w:spacing w:after="0" w:line="240" w:lineRule="auto"/>
        <w:rPr>
          <w:rFonts w:ascii="Arial" w:hAnsi="Arial" w:cs="Arial"/>
          <w:sz w:val="24"/>
          <w:szCs w:val="24"/>
        </w:rPr>
      </w:pPr>
      <w:r w:rsidRPr="4818D9F9" w:rsidR="1F6A0B11">
        <w:rPr>
          <w:rFonts w:ascii="Arial" w:hAnsi="Arial" w:cs="Arial"/>
          <w:sz w:val="24"/>
          <w:szCs w:val="24"/>
        </w:rPr>
        <w:t xml:space="preserve">Contact Details: </w:t>
      </w:r>
    </w:p>
    <w:p w:rsidR="1F6A0B11" w:rsidP="4818D9F9" w:rsidRDefault="1F6A0B11" w14:paraId="0490A104" w14:textId="404151B0">
      <w:pPr>
        <w:pStyle w:val="Normal"/>
        <w:spacing w:after="0" w:line="240" w:lineRule="auto"/>
        <w:rPr>
          <w:rFonts w:ascii="Arial" w:hAnsi="Arial" w:cs="Arial"/>
          <w:sz w:val="24"/>
          <w:szCs w:val="24"/>
        </w:rPr>
      </w:pPr>
      <w:r w:rsidRPr="4818D9F9" w:rsidR="1F6A0B11">
        <w:rPr>
          <w:rFonts w:ascii="Arial" w:hAnsi="Arial" w:cs="Arial"/>
          <w:sz w:val="24"/>
          <w:szCs w:val="24"/>
        </w:rPr>
        <w:t>LADO          01609 533080</w:t>
      </w:r>
    </w:p>
    <w:p w:rsidR="1F6A0B11" w:rsidP="4818D9F9" w:rsidRDefault="1F6A0B11" w14:paraId="54A8728A" w14:textId="59EA145B">
      <w:pPr>
        <w:pStyle w:val="Normal"/>
        <w:spacing w:before="0" w:beforeAutospacing="off" w:after="150" w:afterAutospacing="off"/>
        <w:jc w:val="left"/>
        <w:rPr>
          <w:rFonts w:ascii="Arial" w:hAnsi="Arial" w:eastAsia="Arial" w:cs="Arial"/>
          <w:b w:val="0"/>
          <w:bCs w:val="0"/>
          <w:i w:val="0"/>
          <w:iCs w:val="0"/>
          <w:caps w:val="0"/>
          <w:smallCaps w:val="0"/>
          <w:noProof w:val="0"/>
          <w:color w:val="3D3D3D"/>
          <w:sz w:val="20"/>
          <w:szCs w:val="20"/>
          <w:lang w:val="en-GB"/>
        </w:rPr>
      </w:pPr>
      <w:r w:rsidRPr="4818D9F9" w:rsidR="1F6A0B11">
        <w:rPr>
          <w:rFonts w:ascii="Arial" w:hAnsi="Arial" w:cs="Arial"/>
          <w:sz w:val="24"/>
          <w:szCs w:val="24"/>
        </w:rPr>
        <w:t xml:space="preserve">NYES HR    </w:t>
      </w:r>
      <w:r w:rsidRPr="4818D9F9" w:rsidR="1F6A0B11">
        <w:rPr>
          <w:rFonts w:ascii="Arial" w:hAnsi="Arial" w:eastAsia="Arial" w:cs="Arial"/>
          <w:b w:val="0"/>
          <w:bCs w:val="0"/>
          <w:i w:val="0"/>
          <w:iCs w:val="0"/>
          <w:caps w:val="0"/>
          <w:smallCaps w:val="0"/>
          <w:noProof w:val="0"/>
          <w:color w:val="3D3D3D"/>
          <w:sz w:val="24"/>
          <w:szCs w:val="24"/>
          <w:lang w:val="en-GB"/>
        </w:rPr>
        <w:t>01609 798343</w:t>
      </w:r>
      <w:r>
        <w:br/>
      </w:r>
    </w:p>
    <w:p w:rsidR="1F6A0B11" w:rsidP="4818D9F9" w:rsidRDefault="1F6A0B11" w14:paraId="4D25362B" w14:textId="2169DA21">
      <w:pPr>
        <w:pStyle w:val="Normal"/>
        <w:spacing w:after="0" w:line="240" w:lineRule="auto"/>
      </w:pPr>
      <w:r>
        <w:br/>
      </w:r>
    </w:p>
    <w:p w:rsidR="1CB83A75" w:rsidP="1CB83A75" w:rsidRDefault="1CB83A75" w14:paraId="0B0210CD" w14:textId="6B8C3496">
      <w:pPr>
        <w:spacing w:after="0" w:line="240" w:lineRule="auto"/>
        <w:rPr>
          <w:rFonts w:ascii="Arial" w:hAnsi="Arial" w:cs="Arial"/>
          <w:sz w:val="24"/>
          <w:szCs w:val="24"/>
        </w:rPr>
      </w:pPr>
    </w:p>
    <w:p w:rsidR="1CB83A75" w:rsidP="1CB83A75" w:rsidRDefault="1CB83A75" w14:paraId="0DCD7ECD" w14:textId="1FDA551A">
      <w:pPr>
        <w:spacing w:after="0" w:line="240" w:lineRule="auto"/>
        <w:rPr>
          <w:rFonts w:ascii="Arial" w:hAnsi="Arial" w:cs="Arial"/>
          <w:sz w:val="24"/>
          <w:szCs w:val="24"/>
        </w:rPr>
      </w:pPr>
    </w:p>
    <w:p w:rsidR="1CB83A75" w:rsidP="1CB83A75" w:rsidRDefault="1CB83A75" w14:paraId="6536886E" w14:textId="35AFE29E">
      <w:pPr>
        <w:spacing w:after="0" w:line="240" w:lineRule="auto"/>
        <w:rPr>
          <w:rFonts w:ascii="Arial" w:hAnsi="Arial" w:cs="Arial"/>
          <w:sz w:val="24"/>
          <w:szCs w:val="24"/>
        </w:rPr>
      </w:pPr>
    </w:p>
    <w:p w:rsidR="1CB83A75" w:rsidP="1CB83A75" w:rsidRDefault="1CB83A75" w14:paraId="79DD7B90" w14:textId="1685DF54">
      <w:pPr>
        <w:spacing w:after="0" w:line="240" w:lineRule="auto"/>
        <w:rPr>
          <w:rFonts w:ascii="Arial" w:hAnsi="Arial" w:cs="Arial"/>
          <w:sz w:val="24"/>
          <w:szCs w:val="24"/>
        </w:rPr>
      </w:pPr>
    </w:p>
    <w:p w:rsidR="1CB83A75" w:rsidP="1CB83A75" w:rsidRDefault="1CB83A75" w14:paraId="444B65A6" w14:textId="1D8ADCF0">
      <w:pPr>
        <w:spacing w:after="0" w:line="240" w:lineRule="auto"/>
        <w:rPr>
          <w:rFonts w:ascii="Arial" w:hAnsi="Arial" w:cs="Arial"/>
          <w:sz w:val="24"/>
          <w:szCs w:val="24"/>
        </w:rPr>
      </w:pPr>
    </w:p>
    <w:p w:rsidR="1CB83A75" w:rsidP="1CB83A75" w:rsidRDefault="1CB83A75" w14:paraId="0C6B0E7C" w14:textId="21A98E94">
      <w:pPr>
        <w:spacing w:after="0" w:line="240" w:lineRule="auto"/>
        <w:rPr>
          <w:rFonts w:ascii="Arial" w:hAnsi="Arial" w:cs="Arial"/>
          <w:sz w:val="24"/>
          <w:szCs w:val="24"/>
        </w:rPr>
      </w:pPr>
    </w:p>
    <w:p w:rsidR="1CB83A75" w:rsidP="1CB83A75" w:rsidRDefault="1CB83A75" w14:paraId="6F61EEBE" w14:textId="4961412C">
      <w:pPr>
        <w:spacing w:after="0" w:line="240" w:lineRule="auto"/>
        <w:rPr>
          <w:rFonts w:ascii="Arial" w:hAnsi="Arial" w:cs="Arial"/>
          <w:sz w:val="24"/>
          <w:szCs w:val="24"/>
        </w:rPr>
      </w:pPr>
    </w:p>
    <w:p w:rsidR="1CB83A75" w:rsidP="1CB83A75" w:rsidRDefault="1CB83A75" w14:paraId="382D1727" w14:textId="276A304A">
      <w:pPr>
        <w:spacing w:after="0" w:line="240" w:lineRule="auto"/>
        <w:rPr>
          <w:rFonts w:ascii="Arial" w:hAnsi="Arial" w:cs="Arial"/>
          <w:sz w:val="24"/>
          <w:szCs w:val="24"/>
        </w:rPr>
      </w:pPr>
    </w:p>
    <w:p w:rsidR="1CB83A75" w:rsidP="1CB83A75" w:rsidRDefault="1CB83A75" w14:paraId="0E745FFC" w14:textId="09410352">
      <w:pPr>
        <w:spacing w:after="0" w:line="240" w:lineRule="auto"/>
        <w:rPr>
          <w:rFonts w:ascii="Arial" w:hAnsi="Arial" w:cs="Arial"/>
          <w:sz w:val="24"/>
          <w:szCs w:val="24"/>
        </w:rPr>
      </w:pPr>
    </w:p>
    <w:p w:rsidR="1CB83A75" w:rsidP="1CB83A75" w:rsidRDefault="1CB83A75" w14:paraId="18538900" w14:textId="6ECE18C3">
      <w:pPr>
        <w:spacing w:after="0" w:line="240" w:lineRule="auto"/>
        <w:rPr>
          <w:rFonts w:ascii="Arial" w:hAnsi="Arial" w:cs="Arial"/>
          <w:sz w:val="24"/>
          <w:szCs w:val="24"/>
        </w:rPr>
      </w:pPr>
    </w:p>
    <w:p w:rsidR="1CB83A75" w:rsidP="1CB83A75" w:rsidRDefault="1CB83A75" w14:paraId="00EFAFE4" w14:textId="164A92A6">
      <w:pPr>
        <w:spacing w:after="0" w:line="240" w:lineRule="auto"/>
        <w:rPr>
          <w:rFonts w:ascii="Arial" w:hAnsi="Arial" w:cs="Arial"/>
          <w:sz w:val="24"/>
          <w:szCs w:val="24"/>
        </w:rPr>
      </w:pPr>
    </w:p>
    <w:p w:rsidR="1CB83A75" w:rsidP="1CB83A75" w:rsidRDefault="1CB83A75" w14:paraId="7D635B04" w14:textId="68223DA8">
      <w:pPr>
        <w:spacing w:after="0" w:line="240" w:lineRule="auto"/>
        <w:rPr>
          <w:rFonts w:ascii="Arial" w:hAnsi="Arial" w:cs="Arial"/>
          <w:sz w:val="24"/>
          <w:szCs w:val="24"/>
        </w:rPr>
      </w:pPr>
    </w:p>
    <w:p w:rsidR="1CB83A75" w:rsidP="1CB83A75" w:rsidRDefault="1CB83A75" w14:paraId="414AAB18" w14:textId="498FAA0F">
      <w:pPr>
        <w:spacing w:after="0" w:line="240" w:lineRule="auto"/>
        <w:rPr>
          <w:rFonts w:ascii="Arial" w:hAnsi="Arial" w:cs="Arial"/>
          <w:sz w:val="24"/>
          <w:szCs w:val="24"/>
        </w:rPr>
      </w:pPr>
    </w:p>
    <w:p w:rsidR="1CB83A75" w:rsidP="1CB83A75" w:rsidRDefault="1CB83A75" w14:paraId="27F9E73B" w14:textId="1C4A7FCF">
      <w:pPr>
        <w:spacing w:after="0" w:line="240" w:lineRule="auto"/>
        <w:rPr>
          <w:rFonts w:ascii="Arial" w:hAnsi="Arial" w:cs="Arial"/>
          <w:sz w:val="24"/>
          <w:szCs w:val="24"/>
        </w:rPr>
      </w:pPr>
    </w:p>
    <w:p w:rsidR="1CB83A75" w:rsidP="1CB83A75" w:rsidRDefault="1CB83A75" w14:paraId="5F433FCC" w14:textId="2E815186">
      <w:pPr>
        <w:spacing w:after="0" w:line="240" w:lineRule="auto"/>
        <w:rPr>
          <w:rFonts w:ascii="Arial" w:hAnsi="Arial" w:cs="Arial"/>
          <w:sz w:val="24"/>
          <w:szCs w:val="24"/>
        </w:rPr>
      </w:pPr>
    </w:p>
    <w:p w:rsidR="1CB83A75" w:rsidP="1CB83A75" w:rsidRDefault="1CB83A75" w14:paraId="2AB07315" w14:textId="1AF8E782">
      <w:pPr>
        <w:spacing w:after="0" w:line="240" w:lineRule="auto"/>
        <w:rPr>
          <w:rFonts w:ascii="Arial" w:hAnsi="Arial" w:cs="Arial"/>
          <w:sz w:val="24"/>
          <w:szCs w:val="24"/>
        </w:rPr>
      </w:pPr>
    </w:p>
    <w:p w:rsidR="1CB83A75" w:rsidP="1CB83A75" w:rsidRDefault="1CB83A75" w14:paraId="665786E6" w14:textId="1C4C7301">
      <w:pPr>
        <w:spacing w:after="0" w:line="240" w:lineRule="auto"/>
        <w:rPr>
          <w:rFonts w:ascii="Arial" w:hAnsi="Arial" w:cs="Arial"/>
          <w:sz w:val="24"/>
          <w:szCs w:val="24"/>
        </w:rPr>
      </w:pPr>
    </w:p>
    <w:p w:rsidR="1CB83A75" w:rsidP="1CB83A75" w:rsidRDefault="1CB83A75" w14:paraId="567B18C9" w14:textId="3EA91476">
      <w:pPr>
        <w:spacing w:after="0" w:line="240" w:lineRule="auto"/>
        <w:rPr>
          <w:rFonts w:ascii="Arial" w:hAnsi="Arial" w:cs="Arial"/>
          <w:sz w:val="24"/>
          <w:szCs w:val="24"/>
        </w:rPr>
      </w:pPr>
    </w:p>
    <w:p w:rsidR="1CB83A75" w:rsidP="1CB83A75" w:rsidRDefault="1CB83A75" w14:paraId="3D0F512F" w14:textId="6D87886C">
      <w:pPr>
        <w:spacing w:after="0" w:line="240" w:lineRule="auto"/>
        <w:rPr>
          <w:rFonts w:ascii="Arial" w:hAnsi="Arial" w:cs="Arial"/>
          <w:sz w:val="24"/>
          <w:szCs w:val="24"/>
        </w:rPr>
      </w:pPr>
    </w:p>
    <w:p w:rsidR="1CB83A75" w:rsidP="1CB83A75" w:rsidRDefault="1CB83A75" w14:paraId="10B40133" w14:textId="69855AC7">
      <w:pPr>
        <w:spacing w:after="0" w:line="240" w:lineRule="auto"/>
        <w:rPr>
          <w:rFonts w:ascii="Arial" w:hAnsi="Arial" w:cs="Arial"/>
          <w:sz w:val="24"/>
          <w:szCs w:val="24"/>
        </w:rPr>
      </w:pPr>
    </w:p>
    <w:p w:rsidR="1CB83A75" w:rsidP="1CB83A75" w:rsidRDefault="1CB83A75" w14:paraId="12AD6C19" w14:textId="2812B434">
      <w:pPr>
        <w:spacing w:after="0" w:line="240" w:lineRule="auto"/>
        <w:rPr>
          <w:rFonts w:ascii="Arial" w:hAnsi="Arial" w:cs="Arial"/>
          <w:sz w:val="24"/>
          <w:szCs w:val="24"/>
        </w:rPr>
      </w:pPr>
    </w:p>
    <w:p w:rsidR="1CB83A75" w:rsidP="1CB83A75" w:rsidRDefault="1CB83A75" w14:paraId="2A5C893B" w14:textId="130A1794">
      <w:pPr>
        <w:spacing w:after="0" w:line="240" w:lineRule="auto"/>
        <w:rPr>
          <w:rFonts w:ascii="Arial" w:hAnsi="Arial" w:cs="Arial"/>
          <w:sz w:val="24"/>
          <w:szCs w:val="24"/>
        </w:rPr>
      </w:pPr>
    </w:p>
    <w:p w:rsidR="1CB83A75" w:rsidP="1CB83A75" w:rsidRDefault="1CB83A75" w14:paraId="5750E448" w14:textId="1263A5E1">
      <w:pPr>
        <w:spacing w:after="0" w:line="240" w:lineRule="auto"/>
        <w:rPr>
          <w:rFonts w:ascii="Arial" w:hAnsi="Arial" w:cs="Arial"/>
          <w:sz w:val="24"/>
          <w:szCs w:val="24"/>
        </w:rPr>
      </w:pPr>
    </w:p>
    <w:p w:rsidR="1CB83A75" w:rsidP="1CB83A75" w:rsidRDefault="1CB83A75" w14:paraId="2C9F553D" w14:textId="53C1F31E">
      <w:pPr>
        <w:spacing w:after="0" w:line="240" w:lineRule="auto"/>
        <w:rPr>
          <w:rFonts w:ascii="Arial" w:hAnsi="Arial" w:cs="Arial"/>
          <w:sz w:val="24"/>
          <w:szCs w:val="24"/>
        </w:rPr>
      </w:pPr>
    </w:p>
    <w:p w:rsidR="1CB83A75" w:rsidP="1CB83A75" w:rsidRDefault="1CB83A75" w14:paraId="4BF40038" w14:textId="6488BC1E">
      <w:pPr>
        <w:spacing w:after="0" w:line="240" w:lineRule="auto"/>
        <w:rPr>
          <w:rFonts w:ascii="Arial" w:hAnsi="Arial" w:cs="Arial"/>
          <w:sz w:val="24"/>
          <w:szCs w:val="24"/>
        </w:rPr>
      </w:pPr>
    </w:p>
    <w:p w:rsidR="1CB83A75" w:rsidP="1CB83A75" w:rsidRDefault="1CB83A75" w14:paraId="2F768CE3" w14:textId="31610355">
      <w:pPr>
        <w:spacing w:after="0" w:line="240" w:lineRule="auto"/>
        <w:rPr>
          <w:rFonts w:ascii="Arial" w:hAnsi="Arial" w:cs="Arial"/>
          <w:sz w:val="24"/>
          <w:szCs w:val="24"/>
        </w:rPr>
      </w:pPr>
    </w:p>
    <w:p w:rsidR="1CB83A75" w:rsidP="1CB83A75" w:rsidRDefault="1CB83A75" w14:paraId="5348E5F9" w14:textId="4F17CBFC">
      <w:pPr>
        <w:spacing w:after="0" w:line="240" w:lineRule="auto"/>
        <w:rPr>
          <w:rFonts w:ascii="Arial" w:hAnsi="Arial" w:cs="Arial"/>
          <w:sz w:val="24"/>
          <w:szCs w:val="24"/>
        </w:rPr>
      </w:pPr>
    </w:p>
    <w:p w:rsidR="1CB83A75" w:rsidP="1CB83A75" w:rsidRDefault="1CB83A75" w14:paraId="7B29ECC8" w14:textId="5EAAE61C">
      <w:pPr>
        <w:spacing w:after="0" w:line="240" w:lineRule="auto"/>
        <w:rPr>
          <w:rFonts w:ascii="Arial" w:hAnsi="Arial" w:cs="Arial"/>
          <w:sz w:val="24"/>
          <w:szCs w:val="24"/>
        </w:rPr>
      </w:pPr>
    </w:p>
    <w:p w:rsidR="1CB83A75" w:rsidP="1CB83A75" w:rsidRDefault="1CB83A75" w14:paraId="11427F32" w14:textId="21A53148">
      <w:pPr>
        <w:spacing w:after="0" w:line="240" w:lineRule="auto"/>
      </w:pPr>
    </w:p>
    <w:p w:rsidR="001D7824" w:rsidP="001D7824" w:rsidRDefault="001D7824" w14:paraId="41C8F396" w14:textId="77777777">
      <w:pPr>
        <w:spacing w:after="0" w:line="240" w:lineRule="auto"/>
        <w:rPr>
          <w:rFonts w:ascii="Arial" w:hAnsi="Arial" w:cs="Arial"/>
          <w:sz w:val="24"/>
          <w:szCs w:val="24"/>
        </w:rPr>
      </w:pPr>
    </w:p>
    <w:p w:rsidR="001D7824" w:rsidP="001D7824" w:rsidRDefault="001D7824" w14:paraId="72A3D3EC" w14:textId="77777777">
      <w:pPr>
        <w:spacing w:after="0" w:line="240" w:lineRule="auto"/>
        <w:rPr>
          <w:rFonts w:ascii="Arial" w:hAnsi="Arial" w:cs="Arial"/>
          <w:sz w:val="24"/>
          <w:szCs w:val="24"/>
        </w:rPr>
      </w:pPr>
    </w:p>
    <w:p w:rsidR="001D7824" w:rsidP="001D7824" w:rsidRDefault="001D7824" w14:paraId="0D0B940D" w14:textId="77777777">
      <w:pPr>
        <w:spacing w:after="0" w:line="240" w:lineRule="auto"/>
        <w:rPr>
          <w:rFonts w:ascii="Arial" w:hAnsi="Arial" w:cs="Arial"/>
          <w:sz w:val="24"/>
          <w:szCs w:val="24"/>
        </w:rPr>
      </w:pPr>
    </w:p>
    <w:p w:rsidR="001D7824" w:rsidP="1CB83A75" w:rsidRDefault="001D7824" w14:paraId="049F31CB" w14:textId="2F7DCA37">
      <w:pPr>
        <w:spacing w:after="0" w:line="240" w:lineRule="auto"/>
        <w:rPr>
          <w:rFonts w:ascii="Arial" w:hAnsi="Arial" w:cs="Arial"/>
          <w:sz w:val="24"/>
          <w:szCs w:val="24"/>
        </w:rPr>
      </w:pPr>
    </w:p>
    <w:p w:rsidR="001D7824" w:rsidP="628E906C" w:rsidRDefault="001D7824" w14:paraId="62486C05" w14:textId="1A9D868A">
      <w:pPr>
        <w:pStyle w:val="Normal"/>
        <w:spacing w:after="0" w:line="240" w:lineRule="auto"/>
        <w:rPr>
          <w:rFonts w:ascii="Arial" w:hAnsi="Arial" w:cs="Arial"/>
          <w:sz w:val="24"/>
          <w:szCs w:val="24"/>
        </w:rPr>
      </w:pPr>
    </w:p>
    <w:p w:rsidR="628E906C" w:rsidP="628E906C" w:rsidRDefault="628E906C" w14:paraId="426F5832" w14:textId="710AC2A0">
      <w:pPr>
        <w:pStyle w:val="Normal"/>
        <w:spacing w:after="0" w:line="240" w:lineRule="auto"/>
        <w:rPr>
          <w:rFonts w:ascii="Arial" w:hAnsi="Arial" w:cs="Arial"/>
          <w:sz w:val="24"/>
          <w:szCs w:val="24"/>
        </w:rPr>
      </w:pPr>
    </w:p>
    <w:p w:rsidR="628E906C" w:rsidP="628E906C" w:rsidRDefault="628E906C" w14:paraId="695BD505" w14:textId="0BD765E5">
      <w:pPr>
        <w:pStyle w:val="Normal"/>
        <w:spacing w:after="0" w:line="240" w:lineRule="auto"/>
        <w:rPr>
          <w:rFonts w:ascii="Arial" w:hAnsi="Arial" w:cs="Arial"/>
          <w:sz w:val="24"/>
          <w:szCs w:val="24"/>
        </w:rPr>
      </w:pPr>
    </w:p>
    <w:p w:rsidR="628E906C" w:rsidP="628E906C" w:rsidRDefault="628E906C" w14:paraId="5E88B4EC" w14:textId="294F5E0D">
      <w:pPr>
        <w:pStyle w:val="Normal"/>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1D7824" w:rsidTr="00D957BF" w14:paraId="1C466BCC" w14:textId="77777777">
        <w:tc>
          <w:tcPr>
            <w:tcW w:w="9016" w:type="dxa"/>
          </w:tcPr>
          <w:p w:rsidR="001D7824" w:rsidP="00D957BF" w:rsidRDefault="001D7824" w14:paraId="4101652C" w14:textId="77777777"/>
          <w:p w:rsidR="001D7824" w:rsidP="00D957BF" w:rsidRDefault="001D7824" w14:paraId="45E17B7E" w14:textId="77777777">
            <w:pPr>
              <w:jc w:val="center"/>
              <w:rPr>
                <w:b/>
              </w:rPr>
            </w:pPr>
            <w:r w:rsidRPr="00967F1B">
              <w:rPr>
                <w:b/>
                <w:sz w:val="28"/>
              </w:rPr>
              <w:t>Low Level Concern Form</w:t>
            </w:r>
          </w:p>
          <w:p w:rsidRPr="00967F1B" w:rsidR="001D7824" w:rsidP="00D957BF" w:rsidRDefault="001D7824" w14:paraId="4B99056E" w14:textId="77777777">
            <w:pPr>
              <w:jc w:val="center"/>
              <w:rPr>
                <w:b/>
              </w:rPr>
            </w:pPr>
          </w:p>
        </w:tc>
      </w:tr>
    </w:tbl>
    <w:p w:rsidR="001D7824" w:rsidP="001D7824" w:rsidRDefault="001D7824" w14:paraId="5A718D42" w14:textId="77777777">
      <w:r>
        <w:t xml:space="preserve">This form can be used to share any concern with the Designated Senior Manager/Headteacher, no matter how small or seemingly insignificant, even if no more than causing a sense of unease or a ‘nagging doubt’ – that an adult may have acted in a way that is inconsistent with the Schools’ Code of Conduct [including inappropriate conduct outside of work] and/or in a way that on first glance does not appear to meet the allegation, ‘harm’ threshold. </w:t>
      </w:r>
    </w:p>
    <w:p w:rsidR="001D7824" w:rsidP="001D7824" w:rsidRDefault="001D7824" w14:paraId="53A0EA2B" w14:textId="77777777">
      <w:r>
        <w:t xml:space="preserve">A concise record is required, including brief context in which the low level concern arose, plus details which are chronological, precise and as accurate as possible, of any such concern and /or relevant incident[s]. [Continue on separate sheets as necessary]. The form should be signed, times and dated. </w:t>
      </w:r>
    </w:p>
    <w:p w:rsidR="001D7824" w:rsidP="001D7824" w:rsidRDefault="001D7824" w14:paraId="4CA70FBE" w14:textId="77777777">
      <w:pPr>
        <w:rPr>
          <w:b/>
        </w:rPr>
      </w:pPr>
      <w:r>
        <w:rPr>
          <w:b/>
        </w:rPr>
        <w:t xml:space="preserve">Details of CONCERN : </w:t>
      </w:r>
    </w:p>
    <w:tbl>
      <w:tblPr>
        <w:tblStyle w:val="TableGrid"/>
        <w:tblW w:w="0" w:type="auto"/>
        <w:tblLook w:val="04A0" w:firstRow="1" w:lastRow="0" w:firstColumn="1" w:lastColumn="0" w:noHBand="0" w:noVBand="1"/>
      </w:tblPr>
      <w:tblGrid>
        <w:gridCol w:w="4621"/>
        <w:gridCol w:w="4395"/>
      </w:tblGrid>
      <w:tr w:rsidR="001D7824" w:rsidTr="00D957BF" w14:paraId="1299C43A" w14:textId="77777777">
        <w:tc>
          <w:tcPr>
            <w:tcW w:w="9016" w:type="dxa"/>
            <w:gridSpan w:val="2"/>
          </w:tcPr>
          <w:p w:rsidR="001D7824" w:rsidP="00D957BF" w:rsidRDefault="001D7824" w14:paraId="4DDBEF00" w14:textId="77777777">
            <w:pPr>
              <w:rPr>
                <w:b/>
              </w:rPr>
            </w:pPr>
          </w:p>
          <w:p w:rsidR="001D7824" w:rsidP="00D957BF" w:rsidRDefault="001D7824" w14:paraId="3461D779" w14:textId="77777777">
            <w:pPr>
              <w:rPr>
                <w:b/>
              </w:rPr>
            </w:pPr>
          </w:p>
          <w:p w:rsidR="001D7824" w:rsidP="00D957BF" w:rsidRDefault="001D7824" w14:paraId="3CF2D8B6" w14:textId="77777777">
            <w:pPr>
              <w:rPr>
                <w:b/>
              </w:rPr>
            </w:pPr>
          </w:p>
          <w:p w:rsidR="001D7824" w:rsidP="00D957BF" w:rsidRDefault="001D7824" w14:paraId="0FB78278" w14:textId="77777777">
            <w:pPr>
              <w:rPr>
                <w:b/>
              </w:rPr>
            </w:pPr>
          </w:p>
          <w:p w:rsidR="001D7824" w:rsidP="00D957BF" w:rsidRDefault="001D7824" w14:paraId="1FC39945" w14:textId="77777777">
            <w:pPr>
              <w:rPr>
                <w:b/>
              </w:rPr>
            </w:pPr>
          </w:p>
          <w:p w:rsidR="001D7824" w:rsidP="00D957BF" w:rsidRDefault="001D7824" w14:paraId="0562CB0E" w14:textId="77777777">
            <w:pPr>
              <w:rPr>
                <w:b/>
              </w:rPr>
            </w:pPr>
          </w:p>
          <w:p w:rsidR="001D7824" w:rsidP="00D957BF" w:rsidRDefault="001D7824" w14:paraId="34CE0A41" w14:textId="77777777">
            <w:pPr>
              <w:rPr>
                <w:b/>
              </w:rPr>
            </w:pPr>
          </w:p>
          <w:p w:rsidR="001D7824" w:rsidP="00D957BF" w:rsidRDefault="001D7824" w14:paraId="62EBF3C5" w14:textId="77777777">
            <w:pPr>
              <w:rPr>
                <w:b/>
              </w:rPr>
            </w:pPr>
          </w:p>
          <w:p w:rsidR="001D7824" w:rsidP="00D957BF" w:rsidRDefault="001D7824" w14:paraId="6D98A12B" w14:textId="77777777">
            <w:pPr>
              <w:rPr>
                <w:b/>
              </w:rPr>
            </w:pPr>
          </w:p>
          <w:p w:rsidR="001D7824" w:rsidP="00D957BF" w:rsidRDefault="001D7824" w14:paraId="2946DB82" w14:textId="77777777">
            <w:pPr>
              <w:rPr>
                <w:b/>
              </w:rPr>
            </w:pPr>
          </w:p>
          <w:p w:rsidR="001D7824" w:rsidP="00D957BF" w:rsidRDefault="001D7824" w14:paraId="5997CC1D" w14:textId="77777777">
            <w:pPr>
              <w:rPr>
                <w:b/>
              </w:rPr>
            </w:pPr>
          </w:p>
          <w:p w:rsidR="001D7824" w:rsidP="00D957BF" w:rsidRDefault="001D7824" w14:paraId="110FFD37" w14:textId="77777777">
            <w:pPr>
              <w:rPr>
                <w:b/>
              </w:rPr>
            </w:pPr>
          </w:p>
          <w:p w:rsidR="001D7824" w:rsidP="00D957BF" w:rsidRDefault="001D7824" w14:paraId="6B699379" w14:textId="77777777">
            <w:pPr>
              <w:rPr>
                <w:b/>
              </w:rPr>
            </w:pPr>
          </w:p>
          <w:p w:rsidR="001D7824" w:rsidP="00D957BF" w:rsidRDefault="001D7824" w14:paraId="3FE9F23F" w14:textId="77777777">
            <w:pPr>
              <w:rPr>
                <w:b/>
              </w:rPr>
            </w:pPr>
          </w:p>
          <w:p w:rsidR="001D7824" w:rsidP="00D957BF" w:rsidRDefault="001D7824" w14:paraId="1F72F646" w14:textId="77777777">
            <w:pPr>
              <w:rPr>
                <w:b/>
              </w:rPr>
            </w:pPr>
          </w:p>
          <w:p w:rsidR="001D7824" w:rsidP="00D957BF" w:rsidRDefault="001D7824" w14:paraId="08CE6F91" w14:textId="77777777">
            <w:pPr>
              <w:rPr>
                <w:b/>
              </w:rPr>
            </w:pPr>
          </w:p>
          <w:p w:rsidR="001D7824" w:rsidP="00D957BF" w:rsidRDefault="001D7824" w14:paraId="61CDCEAD" w14:textId="77777777">
            <w:pPr>
              <w:rPr>
                <w:b/>
              </w:rPr>
            </w:pPr>
          </w:p>
          <w:p w:rsidR="001D7824" w:rsidP="00D957BF" w:rsidRDefault="001D7824" w14:paraId="6BB9E253" w14:textId="77777777">
            <w:pPr>
              <w:rPr>
                <w:b/>
              </w:rPr>
            </w:pPr>
          </w:p>
          <w:p w:rsidR="001D7824" w:rsidP="00D957BF" w:rsidRDefault="001D7824" w14:paraId="23DE523C" w14:textId="77777777">
            <w:pPr>
              <w:rPr>
                <w:b/>
              </w:rPr>
            </w:pPr>
          </w:p>
          <w:p w:rsidR="001D7824" w:rsidP="00D957BF" w:rsidRDefault="001D7824" w14:paraId="52E56223" w14:textId="77777777">
            <w:pPr>
              <w:rPr>
                <w:b/>
              </w:rPr>
            </w:pPr>
          </w:p>
          <w:p w:rsidR="001D7824" w:rsidP="00D957BF" w:rsidRDefault="001D7824" w14:paraId="07547A01" w14:textId="77777777">
            <w:pPr>
              <w:rPr>
                <w:b/>
              </w:rPr>
            </w:pPr>
          </w:p>
        </w:tc>
      </w:tr>
      <w:tr w:rsidR="001D7824" w:rsidTr="00D957BF" w14:paraId="054850E4" w14:textId="77777777">
        <w:tc>
          <w:tcPr>
            <w:tcW w:w="4621" w:type="dxa"/>
          </w:tcPr>
          <w:p w:rsidR="001D7824" w:rsidP="00D957BF" w:rsidRDefault="001D7824" w14:paraId="5043CB0F" w14:textId="77777777">
            <w:pPr>
              <w:rPr>
                <w:b/>
              </w:rPr>
            </w:pPr>
          </w:p>
          <w:p w:rsidR="001D7824" w:rsidP="00D957BF" w:rsidRDefault="001D7824" w14:paraId="5FEE16C6" w14:textId="77777777">
            <w:pPr>
              <w:rPr>
                <w:b/>
              </w:rPr>
            </w:pPr>
            <w:r>
              <w:rPr>
                <w:b/>
              </w:rPr>
              <w:t xml:space="preserve">Name of Staff member : </w:t>
            </w:r>
          </w:p>
          <w:p w:rsidR="001D7824" w:rsidP="00D957BF" w:rsidRDefault="001D7824" w14:paraId="07459315" w14:textId="77777777">
            <w:pPr>
              <w:rPr>
                <w:b/>
              </w:rPr>
            </w:pPr>
          </w:p>
          <w:p w:rsidR="001D7824" w:rsidP="00D957BF" w:rsidRDefault="001D7824" w14:paraId="6537F28F" w14:textId="77777777">
            <w:pPr>
              <w:rPr>
                <w:b/>
              </w:rPr>
            </w:pPr>
          </w:p>
          <w:p w:rsidR="001D7824" w:rsidP="00D957BF" w:rsidRDefault="001D7824" w14:paraId="6DFB9E20" w14:textId="77777777">
            <w:pPr>
              <w:rPr>
                <w:b/>
              </w:rPr>
            </w:pPr>
          </w:p>
          <w:p w:rsidR="001D7824" w:rsidP="00D957BF" w:rsidRDefault="001D7824" w14:paraId="70DF9E56" w14:textId="77777777">
            <w:pPr>
              <w:rPr>
                <w:b/>
              </w:rPr>
            </w:pPr>
          </w:p>
          <w:p w:rsidR="001D7824" w:rsidP="00D957BF" w:rsidRDefault="001D7824" w14:paraId="66FE1499" w14:textId="77777777">
            <w:pPr>
              <w:rPr>
                <w:b/>
              </w:rPr>
            </w:pPr>
            <w:r>
              <w:rPr>
                <w:b/>
              </w:rPr>
              <w:t xml:space="preserve">Signed : </w:t>
            </w:r>
          </w:p>
        </w:tc>
        <w:tc>
          <w:tcPr>
            <w:tcW w:w="4395" w:type="dxa"/>
          </w:tcPr>
          <w:p w:rsidR="001D7824" w:rsidP="00D957BF" w:rsidRDefault="001D7824" w14:paraId="44E871BC" w14:textId="77777777">
            <w:pPr>
              <w:rPr>
                <w:b/>
              </w:rPr>
            </w:pPr>
          </w:p>
          <w:p w:rsidR="001D7824" w:rsidP="00D957BF" w:rsidRDefault="001D7824" w14:paraId="7DBABB49" w14:textId="77777777">
            <w:pPr>
              <w:rPr>
                <w:b/>
              </w:rPr>
            </w:pPr>
            <w:r>
              <w:rPr>
                <w:b/>
              </w:rPr>
              <w:t xml:space="preserve">Department and Role : </w:t>
            </w:r>
          </w:p>
          <w:p w:rsidR="001D7824" w:rsidP="00D957BF" w:rsidRDefault="001D7824" w14:paraId="144A5D23" w14:textId="77777777">
            <w:pPr>
              <w:rPr>
                <w:b/>
              </w:rPr>
            </w:pPr>
          </w:p>
          <w:p w:rsidR="001D7824" w:rsidP="00D957BF" w:rsidRDefault="001D7824" w14:paraId="738610EB" w14:textId="77777777">
            <w:pPr>
              <w:rPr>
                <w:b/>
              </w:rPr>
            </w:pPr>
          </w:p>
          <w:p w:rsidR="001D7824" w:rsidP="00D957BF" w:rsidRDefault="001D7824" w14:paraId="637805D2" w14:textId="77777777">
            <w:pPr>
              <w:rPr>
                <w:b/>
              </w:rPr>
            </w:pPr>
          </w:p>
          <w:p w:rsidR="001D7824" w:rsidP="00D957BF" w:rsidRDefault="001D7824" w14:paraId="463F29E8" w14:textId="77777777">
            <w:pPr>
              <w:rPr>
                <w:b/>
              </w:rPr>
            </w:pPr>
          </w:p>
          <w:p w:rsidR="001D7824" w:rsidP="00D957BF" w:rsidRDefault="001D7824" w14:paraId="4AF6E4C5" w14:textId="77777777">
            <w:pPr>
              <w:rPr>
                <w:b/>
              </w:rPr>
            </w:pPr>
            <w:r>
              <w:rPr>
                <w:b/>
              </w:rPr>
              <w:t xml:space="preserve">Time and Date : </w:t>
            </w:r>
          </w:p>
        </w:tc>
      </w:tr>
    </w:tbl>
    <w:p w:rsidR="001D7824" w:rsidP="001D7824" w:rsidRDefault="001D7824" w14:paraId="3B7B4B86" w14:textId="77777777">
      <w:pPr>
        <w:rPr>
          <w:b/>
        </w:rPr>
      </w:pPr>
    </w:p>
    <w:tbl>
      <w:tblPr>
        <w:tblStyle w:val="TableGrid"/>
        <w:tblW w:w="0" w:type="auto"/>
        <w:tblLook w:val="04A0" w:firstRow="1" w:lastRow="0" w:firstColumn="1" w:lastColumn="0" w:noHBand="0" w:noVBand="1"/>
      </w:tblPr>
      <w:tblGrid>
        <w:gridCol w:w="5559"/>
        <w:gridCol w:w="3457"/>
      </w:tblGrid>
      <w:tr w:rsidR="001D7824" w:rsidTr="00D957BF" w14:paraId="7BA6D71A" w14:textId="77777777">
        <w:tc>
          <w:tcPr>
            <w:tcW w:w="9016" w:type="dxa"/>
            <w:gridSpan w:val="2"/>
          </w:tcPr>
          <w:p w:rsidR="001D7824" w:rsidP="00D957BF" w:rsidRDefault="001D7824" w14:paraId="3A0FF5F2" w14:textId="77777777"/>
          <w:p w:rsidR="001D7824" w:rsidP="00D957BF" w:rsidRDefault="001D7824" w14:paraId="02683D0E" w14:textId="77777777">
            <w:pPr>
              <w:rPr>
                <w:b/>
              </w:rPr>
            </w:pPr>
            <w:r>
              <w:rPr>
                <w:b/>
              </w:rPr>
              <w:t xml:space="preserve">Received by : </w:t>
            </w:r>
          </w:p>
          <w:p w:rsidR="001D7824" w:rsidP="00D957BF" w:rsidRDefault="001D7824" w14:paraId="5630AD66" w14:textId="77777777">
            <w:pPr>
              <w:rPr>
                <w:b/>
              </w:rPr>
            </w:pPr>
          </w:p>
          <w:p w:rsidRPr="0085229B" w:rsidR="001D7824" w:rsidP="00D957BF" w:rsidRDefault="001D7824" w14:paraId="7B9DE672" w14:textId="77777777">
            <w:pPr>
              <w:rPr>
                <w:b/>
              </w:rPr>
            </w:pPr>
            <w:r>
              <w:rPr>
                <w:b/>
              </w:rPr>
              <w:t xml:space="preserve">At [time] :                                                                  Date : </w:t>
            </w:r>
          </w:p>
        </w:tc>
      </w:tr>
      <w:tr w:rsidR="001D7824" w:rsidTr="00D957BF" w14:paraId="5933F7CB" w14:textId="77777777">
        <w:trPr>
          <w:trHeight w:val="2102"/>
        </w:trPr>
        <w:tc>
          <w:tcPr>
            <w:tcW w:w="9016" w:type="dxa"/>
            <w:gridSpan w:val="2"/>
          </w:tcPr>
          <w:p w:rsidRPr="008525A1" w:rsidR="001D7824" w:rsidP="00D957BF" w:rsidRDefault="001D7824" w14:paraId="61829076" w14:textId="77777777"/>
          <w:p w:rsidRPr="008525A1" w:rsidR="001D7824" w:rsidP="00D957BF" w:rsidRDefault="001D7824" w14:paraId="39C0589B" w14:textId="77777777">
            <w:pPr>
              <w:rPr>
                <w:b/>
              </w:rPr>
            </w:pPr>
            <w:r w:rsidRPr="008525A1">
              <w:rPr>
                <w:b/>
              </w:rPr>
              <w:t xml:space="preserve">WAS THE STAFF MEMBER SPOKEN TO?  [Good practice will require a response]. </w:t>
            </w:r>
          </w:p>
          <w:p w:rsidRPr="008525A1" w:rsidR="001D7824" w:rsidP="00D957BF" w:rsidRDefault="001D7824" w14:paraId="6487F81D" w14:textId="77777777">
            <w:pPr>
              <w:rPr>
                <w:b/>
              </w:rPr>
            </w:pPr>
            <w:r w:rsidRPr="008525A1">
              <w:rPr>
                <w:b/>
              </w:rPr>
              <w:t xml:space="preserve">NO  </w:t>
            </w:r>
            <w:sdt>
              <w:sdtPr>
                <w:rPr>
                  <w:b/>
                </w:rPr>
                <w:id w:val="878666764"/>
                <w14:checkbox>
                  <w14:checked w14:val="0"/>
                  <w14:checkedState w14:val="2612" w14:font="MS Gothic"/>
                  <w14:uncheckedState w14:val="2610" w14:font="MS Gothic"/>
                </w14:checkbox>
              </w:sdtPr>
              <w:sdtEndPr/>
              <w:sdtContent>
                <w:r w:rsidRPr="008525A1">
                  <w:rPr>
                    <w:rFonts w:hint="eastAsia" w:ascii="MS Gothic" w:hAnsi="MS Gothic" w:eastAsia="MS Gothic"/>
                    <w:b/>
                  </w:rPr>
                  <w:t>☐</w:t>
                </w:r>
              </w:sdtContent>
            </w:sdt>
            <w:r w:rsidRPr="008525A1">
              <w:rPr>
                <w:b/>
              </w:rPr>
              <w:t xml:space="preserve">  - Give a brief but valid reason/explanation for not; </w:t>
            </w:r>
          </w:p>
          <w:p w:rsidRPr="008525A1" w:rsidR="001D7824" w:rsidP="00D957BF" w:rsidRDefault="001D7824" w14:paraId="2BA226A1" w14:textId="77777777">
            <w:pPr>
              <w:rPr>
                <w:b/>
              </w:rPr>
            </w:pPr>
          </w:p>
          <w:p w:rsidRPr="008525A1" w:rsidR="001D7824" w:rsidP="00D957BF" w:rsidRDefault="001D7824" w14:paraId="17AD93B2" w14:textId="77777777">
            <w:pPr>
              <w:rPr>
                <w:b/>
              </w:rPr>
            </w:pPr>
          </w:p>
          <w:p w:rsidRPr="008525A1" w:rsidR="001D7824" w:rsidP="00D957BF" w:rsidRDefault="001D7824" w14:paraId="0DE4B5B7" w14:textId="77777777">
            <w:pPr>
              <w:rPr>
                <w:b/>
              </w:rPr>
            </w:pPr>
          </w:p>
          <w:p w:rsidRPr="008525A1" w:rsidR="001D7824" w:rsidP="00D957BF" w:rsidRDefault="001D7824" w14:paraId="66204FF1" w14:textId="77777777">
            <w:pPr>
              <w:rPr>
                <w:b/>
              </w:rPr>
            </w:pPr>
          </w:p>
        </w:tc>
      </w:tr>
      <w:tr w:rsidR="001D7824" w:rsidTr="00D957BF" w14:paraId="1F5A0E15" w14:textId="77777777">
        <w:trPr>
          <w:trHeight w:val="7770"/>
        </w:trPr>
        <w:tc>
          <w:tcPr>
            <w:tcW w:w="9016" w:type="dxa"/>
            <w:gridSpan w:val="2"/>
          </w:tcPr>
          <w:p w:rsidRPr="008525A1" w:rsidR="001D7824" w:rsidP="00D957BF" w:rsidRDefault="001D7824" w14:paraId="10560E59" w14:textId="77777777">
            <w:pPr>
              <w:rPr>
                <w:b/>
              </w:rPr>
            </w:pPr>
            <w:r w:rsidRPr="008525A1">
              <w:rPr>
                <w:b/>
              </w:rPr>
              <w:t xml:space="preserve">YES </w:t>
            </w:r>
            <w:sdt>
              <w:sdtPr>
                <w:rPr>
                  <w:b/>
                </w:rPr>
                <w:id w:val="20449488"/>
                <w14:checkbox>
                  <w14:checked w14:val="0"/>
                  <w14:checkedState w14:val="2612" w14:font="MS Gothic"/>
                  <w14:uncheckedState w14:val="2610" w14:font="MS Gothic"/>
                </w14:checkbox>
              </w:sdtPr>
              <w:sdtEndPr/>
              <w:sdtContent>
                <w:r w:rsidRPr="008525A1">
                  <w:rPr>
                    <w:rFonts w:hint="eastAsia" w:ascii="MS Gothic" w:hAnsi="MS Gothic" w:eastAsia="MS Gothic"/>
                    <w:b/>
                  </w:rPr>
                  <w:t>☐</w:t>
                </w:r>
              </w:sdtContent>
            </w:sdt>
            <w:r w:rsidRPr="008525A1">
              <w:rPr>
                <w:b/>
              </w:rPr>
              <w:t xml:space="preserve"> - Please complete detail below -  STAFF MEMBER’S RESPONSE TO CONCERN : </w:t>
            </w:r>
          </w:p>
          <w:p w:rsidRPr="008525A1" w:rsidR="001D7824" w:rsidP="00D957BF" w:rsidRDefault="001D7824" w14:paraId="2DBF0D7D" w14:textId="77777777">
            <w:pPr>
              <w:rPr>
                <w:b/>
              </w:rPr>
            </w:pPr>
          </w:p>
          <w:p w:rsidRPr="008525A1" w:rsidR="001D7824" w:rsidP="00D957BF" w:rsidRDefault="001D7824" w14:paraId="6B62F1B3" w14:textId="77777777">
            <w:pPr>
              <w:rPr>
                <w:b/>
              </w:rPr>
            </w:pPr>
          </w:p>
          <w:p w:rsidRPr="008525A1" w:rsidR="001D7824" w:rsidP="00D957BF" w:rsidRDefault="001D7824" w14:paraId="02F2C34E" w14:textId="77777777">
            <w:pPr>
              <w:rPr>
                <w:b/>
              </w:rPr>
            </w:pPr>
          </w:p>
          <w:p w:rsidRPr="008525A1" w:rsidR="001D7824" w:rsidP="00D957BF" w:rsidRDefault="001D7824" w14:paraId="680A4E5D" w14:textId="77777777">
            <w:pPr>
              <w:rPr>
                <w:b/>
              </w:rPr>
            </w:pPr>
          </w:p>
          <w:p w:rsidRPr="008525A1" w:rsidR="001D7824" w:rsidP="00D957BF" w:rsidRDefault="001D7824" w14:paraId="19219836" w14:textId="77777777">
            <w:pPr>
              <w:rPr>
                <w:b/>
              </w:rPr>
            </w:pPr>
          </w:p>
          <w:p w:rsidRPr="008525A1" w:rsidR="001D7824" w:rsidP="00D957BF" w:rsidRDefault="001D7824" w14:paraId="296FEF7D" w14:textId="77777777">
            <w:pPr>
              <w:rPr>
                <w:b/>
              </w:rPr>
            </w:pPr>
          </w:p>
          <w:p w:rsidRPr="008525A1" w:rsidR="001D7824" w:rsidP="00D957BF" w:rsidRDefault="001D7824" w14:paraId="7194DBDC" w14:textId="77777777">
            <w:pPr>
              <w:rPr>
                <w:b/>
              </w:rPr>
            </w:pPr>
          </w:p>
          <w:p w:rsidRPr="008525A1" w:rsidR="001D7824" w:rsidP="00D957BF" w:rsidRDefault="001D7824" w14:paraId="769D0D3C" w14:textId="77777777">
            <w:pPr>
              <w:rPr>
                <w:b/>
              </w:rPr>
            </w:pPr>
          </w:p>
          <w:p w:rsidRPr="008525A1" w:rsidR="001D7824" w:rsidP="00D957BF" w:rsidRDefault="001D7824" w14:paraId="54CD245A" w14:textId="77777777">
            <w:pPr>
              <w:rPr>
                <w:b/>
              </w:rPr>
            </w:pPr>
          </w:p>
          <w:p w:rsidRPr="008525A1" w:rsidR="001D7824" w:rsidP="00D957BF" w:rsidRDefault="001D7824" w14:paraId="1231BE67" w14:textId="77777777">
            <w:pPr>
              <w:rPr>
                <w:b/>
              </w:rPr>
            </w:pPr>
          </w:p>
          <w:p w:rsidRPr="008525A1" w:rsidR="001D7824" w:rsidP="00D957BF" w:rsidRDefault="001D7824" w14:paraId="36FEB5B0" w14:textId="77777777">
            <w:pPr>
              <w:rPr>
                <w:b/>
              </w:rPr>
            </w:pPr>
          </w:p>
          <w:p w:rsidRPr="008525A1" w:rsidR="001D7824" w:rsidP="00D957BF" w:rsidRDefault="001D7824" w14:paraId="30D7AA69" w14:textId="77777777">
            <w:pPr>
              <w:rPr>
                <w:b/>
              </w:rPr>
            </w:pPr>
          </w:p>
          <w:p w:rsidRPr="008525A1" w:rsidR="001D7824" w:rsidP="00D957BF" w:rsidRDefault="001D7824" w14:paraId="7196D064" w14:textId="77777777">
            <w:pPr>
              <w:rPr>
                <w:b/>
              </w:rPr>
            </w:pPr>
          </w:p>
          <w:p w:rsidRPr="008525A1" w:rsidR="001D7824" w:rsidP="00D957BF" w:rsidRDefault="001D7824" w14:paraId="34FF1C98" w14:textId="77777777">
            <w:pPr>
              <w:rPr>
                <w:b/>
              </w:rPr>
            </w:pPr>
          </w:p>
          <w:p w:rsidRPr="008525A1" w:rsidR="001D7824" w:rsidP="00D957BF" w:rsidRDefault="001D7824" w14:paraId="6D072C0D" w14:textId="77777777">
            <w:pPr>
              <w:rPr>
                <w:b/>
              </w:rPr>
            </w:pPr>
          </w:p>
          <w:p w:rsidRPr="008525A1" w:rsidR="001D7824" w:rsidP="00D957BF" w:rsidRDefault="001D7824" w14:paraId="48A21919" w14:textId="77777777">
            <w:pPr>
              <w:rPr>
                <w:b/>
              </w:rPr>
            </w:pPr>
          </w:p>
          <w:p w:rsidRPr="008525A1" w:rsidR="001D7824" w:rsidP="00D957BF" w:rsidRDefault="001D7824" w14:paraId="70B82AE4" w14:textId="77777777">
            <w:pPr>
              <w:rPr>
                <w:b/>
              </w:rPr>
            </w:pPr>
            <w:r w:rsidRPr="008525A1">
              <w:rPr>
                <w:b/>
              </w:rPr>
              <w:t xml:space="preserve">ACTION TAKEN : </w:t>
            </w:r>
          </w:p>
          <w:p w:rsidRPr="008525A1" w:rsidR="001D7824" w:rsidP="00D957BF" w:rsidRDefault="001D7824" w14:paraId="6BD18F9B" w14:textId="77777777">
            <w:pPr>
              <w:rPr>
                <w:b/>
              </w:rPr>
            </w:pPr>
          </w:p>
          <w:p w:rsidRPr="008525A1" w:rsidR="001D7824" w:rsidP="00D957BF" w:rsidRDefault="001D7824" w14:paraId="238601FE" w14:textId="77777777">
            <w:pPr>
              <w:rPr>
                <w:b/>
              </w:rPr>
            </w:pPr>
          </w:p>
          <w:p w:rsidRPr="008525A1" w:rsidR="001D7824" w:rsidP="00D957BF" w:rsidRDefault="001D7824" w14:paraId="0F3CABC7" w14:textId="77777777">
            <w:pPr>
              <w:rPr>
                <w:b/>
              </w:rPr>
            </w:pPr>
          </w:p>
          <w:p w:rsidRPr="008525A1" w:rsidR="001D7824" w:rsidP="00D957BF" w:rsidRDefault="001D7824" w14:paraId="5B08B5D1" w14:textId="77777777">
            <w:pPr>
              <w:rPr>
                <w:b/>
              </w:rPr>
            </w:pPr>
          </w:p>
          <w:p w:rsidRPr="008525A1" w:rsidR="001D7824" w:rsidP="00D957BF" w:rsidRDefault="001D7824" w14:paraId="16DEB4AB" w14:textId="77777777">
            <w:pPr>
              <w:rPr>
                <w:b/>
              </w:rPr>
            </w:pPr>
          </w:p>
          <w:p w:rsidRPr="008525A1" w:rsidR="001D7824" w:rsidP="00D957BF" w:rsidRDefault="001D7824" w14:paraId="0AD9C6F4" w14:textId="77777777">
            <w:pPr>
              <w:rPr>
                <w:b/>
              </w:rPr>
            </w:pPr>
          </w:p>
          <w:p w:rsidRPr="008525A1" w:rsidR="001D7824" w:rsidP="00D957BF" w:rsidRDefault="001D7824" w14:paraId="4B1F511A" w14:textId="77777777">
            <w:pPr>
              <w:rPr>
                <w:b/>
              </w:rPr>
            </w:pPr>
          </w:p>
          <w:p w:rsidRPr="008525A1" w:rsidR="001D7824" w:rsidP="00D957BF" w:rsidRDefault="001D7824" w14:paraId="65F9C3DC" w14:textId="77777777">
            <w:pPr>
              <w:rPr>
                <w:b/>
              </w:rPr>
            </w:pPr>
          </w:p>
          <w:p w:rsidRPr="008525A1" w:rsidR="001D7824" w:rsidP="00D957BF" w:rsidRDefault="001D7824" w14:paraId="5023141B" w14:textId="77777777">
            <w:pPr>
              <w:rPr>
                <w:b/>
              </w:rPr>
            </w:pPr>
          </w:p>
          <w:p w:rsidRPr="008525A1" w:rsidR="001D7824" w:rsidP="00D957BF" w:rsidRDefault="001D7824" w14:paraId="1F3B1409" w14:textId="77777777">
            <w:pPr>
              <w:rPr>
                <w:b/>
              </w:rPr>
            </w:pPr>
          </w:p>
          <w:p w:rsidRPr="008525A1" w:rsidR="001D7824" w:rsidP="00D957BF" w:rsidRDefault="001D7824" w14:paraId="562C75D1" w14:textId="77777777">
            <w:pPr>
              <w:rPr>
                <w:b/>
              </w:rPr>
            </w:pPr>
          </w:p>
          <w:p w:rsidRPr="008525A1" w:rsidR="001D7824" w:rsidP="00D957BF" w:rsidRDefault="001D7824" w14:paraId="664355AD" w14:textId="77777777">
            <w:pPr>
              <w:rPr>
                <w:b/>
              </w:rPr>
            </w:pPr>
          </w:p>
          <w:p w:rsidRPr="008525A1" w:rsidR="001D7824" w:rsidP="00D957BF" w:rsidRDefault="001D7824" w14:paraId="61C6A157" w14:textId="77777777">
            <w:r w:rsidRPr="008525A1">
              <w:t xml:space="preserve">Was advice/guidance sought from the LADO and or Human Resources?  Yes : </w:t>
            </w:r>
            <w:sdt>
              <w:sdtPr>
                <w:id w:val="1727181690"/>
                <w14:checkbox>
                  <w14:checked w14:val="0"/>
                  <w14:checkedState w14:val="2612" w14:font="MS Gothic"/>
                  <w14:uncheckedState w14:val="2610" w14:font="MS Gothic"/>
                </w14:checkbox>
              </w:sdtPr>
              <w:sdtEndPr/>
              <w:sdtContent>
                <w:r w:rsidRPr="008525A1">
                  <w:rPr>
                    <w:rFonts w:hint="eastAsia" w:ascii="MS Gothic" w:hAnsi="MS Gothic" w:eastAsia="MS Gothic"/>
                  </w:rPr>
                  <w:t>☐</w:t>
                </w:r>
              </w:sdtContent>
            </w:sdt>
            <w:r w:rsidRPr="008525A1">
              <w:t xml:space="preserve">   No : </w:t>
            </w:r>
            <w:sdt>
              <w:sdtPr>
                <w:id w:val="-1059480266"/>
                <w14:checkbox>
                  <w14:checked w14:val="0"/>
                  <w14:checkedState w14:val="2612" w14:font="MS Gothic"/>
                  <w14:uncheckedState w14:val="2610" w14:font="MS Gothic"/>
                </w14:checkbox>
              </w:sdtPr>
              <w:sdtEndPr/>
              <w:sdtContent>
                <w:r w:rsidRPr="008525A1">
                  <w:rPr>
                    <w:rFonts w:hint="eastAsia" w:ascii="MS Gothic" w:hAnsi="MS Gothic" w:eastAsia="MS Gothic"/>
                  </w:rPr>
                  <w:t>☐</w:t>
                </w:r>
              </w:sdtContent>
            </w:sdt>
          </w:p>
          <w:p w:rsidRPr="008525A1" w:rsidR="001D7824" w:rsidP="00D957BF" w:rsidRDefault="001D7824" w14:paraId="1A965116" w14:textId="77777777"/>
        </w:tc>
      </w:tr>
      <w:tr w:rsidR="001D7824" w:rsidTr="00D957BF" w14:paraId="30FF8D3E" w14:textId="77777777">
        <w:trPr>
          <w:trHeight w:val="681"/>
        </w:trPr>
        <w:tc>
          <w:tcPr>
            <w:tcW w:w="5559" w:type="dxa"/>
          </w:tcPr>
          <w:p w:rsidR="001D7824" w:rsidP="00D957BF" w:rsidRDefault="001D7824" w14:paraId="24CF362A" w14:textId="77777777">
            <w:r>
              <w:rPr>
                <w:b/>
              </w:rPr>
              <w:t xml:space="preserve">Signed : </w:t>
            </w:r>
          </w:p>
        </w:tc>
        <w:tc>
          <w:tcPr>
            <w:tcW w:w="3457" w:type="dxa"/>
          </w:tcPr>
          <w:p w:rsidR="001D7824" w:rsidP="00D957BF" w:rsidRDefault="001D7824" w14:paraId="5D016DE1" w14:textId="77777777">
            <w:r w:rsidRPr="00912B86">
              <w:rPr>
                <w:b/>
              </w:rPr>
              <w:t xml:space="preserve">Dated : </w:t>
            </w:r>
          </w:p>
        </w:tc>
      </w:tr>
    </w:tbl>
    <w:p w:rsidRPr="006C01D2" w:rsidR="001D7824" w:rsidP="001D7824" w:rsidRDefault="001D7824" w14:paraId="422A126B" w14:textId="77777777">
      <w:pPr>
        <w:rPr>
          <w:sz w:val="20"/>
        </w:rPr>
      </w:pPr>
      <w:r w:rsidRPr="006C01D2">
        <w:rPr>
          <w:sz w:val="20"/>
        </w:rPr>
        <w:t xml:space="preserve">This record form will be held securely, either digitally or in paper form, in one central file in accordance with the School’s Code of Conduct and any associated guidance regarding the management of concerns and or allegations and in accordance with School’s Data Management practices/policies. </w:t>
      </w:r>
    </w:p>
    <w:p w:rsidRPr="00FD0913" w:rsidR="001D7824" w:rsidP="001D7824" w:rsidRDefault="001D7824" w14:paraId="70B7644D" w14:textId="078C8139">
      <w:pPr>
        <w:spacing w:after="0" w:line="240" w:lineRule="auto"/>
        <w:rPr>
          <w:rFonts w:ascii="Arial" w:hAnsi="Arial" w:cs="Arial"/>
          <w:sz w:val="24"/>
          <w:szCs w:val="24"/>
        </w:rPr>
      </w:pPr>
      <w:r w:rsidRPr="4DE4F8D2">
        <w:rPr>
          <w:sz w:val="20"/>
          <w:szCs w:val="20"/>
        </w:rPr>
        <w:t xml:space="preserve">Low Level Concern reporting will be treated as confidential as far as possible, however in certain circumstances it may be necessary to share and or disclose the information with third parties for relevant and necessary reasons. </w:t>
      </w:r>
    </w:p>
    <w:p w:rsidR="001D7824" w:rsidRDefault="001D7824" w14:paraId="7DF4E37C" w14:textId="77777777"/>
    <w:sectPr w:rsidR="001D7824" w:rsidSect="00AA5356">
      <w:headerReference w:type="default" r:id="rId11"/>
      <w:pgSz w:w="11906" w:h="16838" w:orient="portrait" w:code="9"/>
      <w:pgMar w:top="1440" w:right="1440" w:bottom="1276" w:left="1440" w:header="709" w:footer="709" w:gutter="0"/>
      <w:cols w:space="708"/>
      <w:docGrid w:linePitch="360"/>
      <w:footerReference w:type="default" r:id="Rf158bf4ac4ba4ab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75ED" w:rsidRDefault="004875ED" w14:paraId="4D57FCDB" w14:textId="77777777">
      <w:pPr>
        <w:spacing w:after="0" w:line="240" w:lineRule="auto"/>
      </w:pPr>
      <w:r>
        <w:separator/>
      </w:r>
    </w:p>
  </w:endnote>
  <w:endnote w:type="continuationSeparator" w:id="0">
    <w:p w:rsidR="004875ED" w:rsidRDefault="004875ED" w14:paraId="6E3E8D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5D5245E" w:rsidTr="15D5245E" w14:paraId="3ACFF61E">
      <w:trPr>
        <w:trHeight w:val="300"/>
      </w:trPr>
      <w:tc>
        <w:tcPr>
          <w:tcW w:w="3005" w:type="dxa"/>
          <w:tcMar/>
        </w:tcPr>
        <w:p w:rsidR="15D5245E" w:rsidP="15D5245E" w:rsidRDefault="15D5245E" w14:paraId="500BD223" w14:textId="29E64486">
          <w:pPr>
            <w:pStyle w:val="Header"/>
            <w:bidi w:val="0"/>
            <w:ind w:left="-115"/>
            <w:jc w:val="left"/>
          </w:pPr>
        </w:p>
      </w:tc>
      <w:tc>
        <w:tcPr>
          <w:tcW w:w="3005" w:type="dxa"/>
          <w:tcMar/>
        </w:tcPr>
        <w:p w:rsidR="15D5245E" w:rsidP="15D5245E" w:rsidRDefault="15D5245E" w14:paraId="5C404CF8" w14:textId="490CF239">
          <w:pPr>
            <w:pStyle w:val="Header"/>
            <w:bidi w:val="0"/>
            <w:jc w:val="center"/>
          </w:pPr>
        </w:p>
      </w:tc>
      <w:tc>
        <w:tcPr>
          <w:tcW w:w="3005" w:type="dxa"/>
          <w:tcMar/>
        </w:tcPr>
        <w:p w:rsidR="15D5245E" w:rsidP="15D5245E" w:rsidRDefault="15D5245E" w14:paraId="6B210956" w14:textId="297F3997">
          <w:pPr>
            <w:pStyle w:val="Header"/>
            <w:bidi w:val="0"/>
            <w:ind w:right="-115"/>
            <w:jc w:val="right"/>
          </w:pPr>
        </w:p>
      </w:tc>
    </w:tr>
  </w:tbl>
  <w:p w:rsidR="15D5245E" w:rsidP="15D5245E" w:rsidRDefault="15D5245E" w14:paraId="49700C5E" w14:textId="0A4B501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75ED" w:rsidRDefault="004875ED" w14:paraId="5C500204" w14:textId="77777777">
      <w:pPr>
        <w:spacing w:after="0" w:line="240" w:lineRule="auto"/>
      </w:pPr>
      <w:r>
        <w:separator/>
      </w:r>
    </w:p>
  </w:footnote>
  <w:footnote w:type="continuationSeparator" w:id="0">
    <w:p w:rsidR="004875ED" w:rsidRDefault="004875ED" w14:paraId="7C4AA1F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D0913" w:rsidR="004875ED" w:rsidP="15D5245E" w:rsidRDefault="001D7824" w14:paraId="5A2DBBC6" w14:textId="2AD63583">
    <w:pPr>
      <w:rPr>
        <w:rFonts w:ascii="Arial" w:hAnsi="Arial" w:cs="Arial"/>
        <w:b w:val="1"/>
        <w:bCs w:val="1"/>
        <w:sz w:val="24"/>
        <w:szCs w:val="24"/>
      </w:rPr>
    </w:pPr>
  </w:p>
  <w:p w:rsidR="004875ED" w:rsidRDefault="004875ED" w14:paraId="44FB30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175F"/>
    <w:multiLevelType w:val="hybridMultilevel"/>
    <w:tmpl w:val="FFFFFFFF"/>
    <w:lvl w:ilvl="0" w:tplc="E07C960E">
      <w:start w:val="1"/>
      <w:numFmt w:val="bullet"/>
      <w:lvlText w:val=""/>
      <w:lvlJc w:val="left"/>
      <w:pPr>
        <w:ind w:left="720" w:hanging="360"/>
      </w:pPr>
      <w:rPr>
        <w:rFonts w:hint="default" w:ascii="Symbol" w:hAnsi="Symbol"/>
      </w:rPr>
    </w:lvl>
    <w:lvl w:ilvl="1" w:tplc="01D0DE10">
      <w:start w:val="1"/>
      <w:numFmt w:val="bullet"/>
      <w:lvlText w:val="o"/>
      <w:lvlJc w:val="left"/>
      <w:pPr>
        <w:ind w:left="1440" w:hanging="360"/>
      </w:pPr>
      <w:rPr>
        <w:rFonts w:hint="default" w:ascii="Courier New" w:hAnsi="Courier New"/>
      </w:rPr>
    </w:lvl>
    <w:lvl w:ilvl="2" w:tplc="BCCEE334">
      <w:start w:val="1"/>
      <w:numFmt w:val="bullet"/>
      <w:lvlText w:val=""/>
      <w:lvlJc w:val="left"/>
      <w:pPr>
        <w:ind w:left="2160" w:hanging="360"/>
      </w:pPr>
      <w:rPr>
        <w:rFonts w:hint="default" w:ascii="Wingdings" w:hAnsi="Wingdings"/>
      </w:rPr>
    </w:lvl>
    <w:lvl w:ilvl="3" w:tplc="F08A9334">
      <w:start w:val="1"/>
      <w:numFmt w:val="bullet"/>
      <w:lvlText w:val=""/>
      <w:lvlJc w:val="left"/>
      <w:pPr>
        <w:ind w:left="2880" w:hanging="360"/>
      </w:pPr>
      <w:rPr>
        <w:rFonts w:hint="default" w:ascii="Symbol" w:hAnsi="Symbol"/>
      </w:rPr>
    </w:lvl>
    <w:lvl w:ilvl="4" w:tplc="C9C29D34">
      <w:start w:val="1"/>
      <w:numFmt w:val="bullet"/>
      <w:lvlText w:val="o"/>
      <w:lvlJc w:val="left"/>
      <w:pPr>
        <w:ind w:left="3600" w:hanging="360"/>
      </w:pPr>
      <w:rPr>
        <w:rFonts w:hint="default" w:ascii="Courier New" w:hAnsi="Courier New"/>
      </w:rPr>
    </w:lvl>
    <w:lvl w:ilvl="5" w:tplc="40F09FBA">
      <w:start w:val="1"/>
      <w:numFmt w:val="bullet"/>
      <w:lvlText w:val=""/>
      <w:lvlJc w:val="left"/>
      <w:pPr>
        <w:ind w:left="4320" w:hanging="360"/>
      </w:pPr>
      <w:rPr>
        <w:rFonts w:hint="default" w:ascii="Wingdings" w:hAnsi="Wingdings"/>
      </w:rPr>
    </w:lvl>
    <w:lvl w:ilvl="6" w:tplc="3CA4CC64">
      <w:start w:val="1"/>
      <w:numFmt w:val="bullet"/>
      <w:lvlText w:val=""/>
      <w:lvlJc w:val="left"/>
      <w:pPr>
        <w:ind w:left="5040" w:hanging="360"/>
      </w:pPr>
      <w:rPr>
        <w:rFonts w:hint="default" w:ascii="Symbol" w:hAnsi="Symbol"/>
      </w:rPr>
    </w:lvl>
    <w:lvl w:ilvl="7" w:tplc="9EAC9F00">
      <w:start w:val="1"/>
      <w:numFmt w:val="bullet"/>
      <w:lvlText w:val="o"/>
      <w:lvlJc w:val="left"/>
      <w:pPr>
        <w:ind w:left="5760" w:hanging="360"/>
      </w:pPr>
      <w:rPr>
        <w:rFonts w:hint="default" w:ascii="Courier New" w:hAnsi="Courier New"/>
      </w:rPr>
    </w:lvl>
    <w:lvl w:ilvl="8" w:tplc="36EC7CA8">
      <w:start w:val="1"/>
      <w:numFmt w:val="bullet"/>
      <w:lvlText w:val=""/>
      <w:lvlJc w:val="left"/>
      <w:pPr>
        <w:ind w:left="6480" w:hanging="360"/>
      </w:pPr>
      <w:rPr>
        <w:rFonts w:hint="default" w:ascii="Wingdings" w:hAnsi="Wingdings"/>
      </w:rPr>
    </w:lvl>
  </w:abstractNum>
  <w:abstractNum w:abstractNumId="1" w15:restartNumberingAfterBreak="0">
    <w:nsid w:val="0B46BFFE"/>
    <w:multiLevelType w:val="hybridMultilevel"/>
    <w:tmpl w:val="FFFFFFFF"/>
    <w:lvl w:ilvl="0" w:tplc="FA38BD40">
      <w:start w:val="1"/>
      <w:numFmt w:val="bullet"/>
      <w:lvlText w:val=""/>
      <w:lvlJc w:val="left"/>
      <w:pPr>
        <w:ind w:left="720" w:hanging="360"/>
      </w:pPr>
      <w:rPr>
        <w:rFonts w:hint="default" w:ascii="Symbol" w:hAnsi="Symbol"/>
      </w:rPr>
    </w:lvl>
    <w:lvl w:ilvl="1" w:tplc="EA3A4254">
      <w:start w:val="1"/>
      <w:numFmt w:val="bullet"/>
      <w:lvlText w:val="o"/>
      <w:lvlJc w:val="left"/>
      <w:pPr>
        <w:ind w:left="1440" w:hanging="360"/>
      </w:pPr>
      <w:rPr>
        <w:rFonts w:hint="default" w:ascii="Courier New" w:hAnsi="Courier New"/>
      </w:rPr>
    </w:lvl>
    <w:lvl w:ilvl="2" w:tplc="F8125286">
      <w:start w:val="1"/>
      <w:numFmt w:val="bullet"/>
      <w:lvlText w:val=""/>
      <w:lvlJc w:val="left"/>
      <w:pPr>
        <w:ind w:left="2160" w:hanging="360"/>
      </w:pPr>
      <w:rPr>
        <w:rFonts w:hint="default" w:ascii="Wingdings" w:hAnsi="Wingdings"/>
      </w:rPr>
    </w:lvl>
    <w:lvl w:ilvl="3" w:tplc="4C0E0520">
      <w:start w:val="1"/>
      <w:numFmt w:val="bullet"/>
      <w:lvlText w:val=""/>
      <w:lvlJc w:val="left"/>
      <w:pPr>
        <w:ind w:left="2880" w:hanging="360"/>
      </w:pPr>
      <w:rPr>
        <w:rFonts w:hint="default" w:ascii="Symbol" w:hAnsi="Symbol"/>
      </w:rPr>
    </w:lvl>
    <w:lvl w:ilvl="4" w:tplc="01B61C74">
      <w:start w:val="1"/>
      <w:numFmt w:val="bullet"/>
      <w:lvlText w:val="o"/>
      <w:lvlJc w:val="left"/>
      <w:pPr>
        <w:ind w:left="3600" w:hanging="360"/>
      </w:pPr>
      <w:rPr>
        <w:rFonts w:hint="default" w:ascii="Courier New" w:hAnsi="Courier New"/>
      </w:rPr>
    </w:lvl>
    <w:lvl w:ilvl="5" w:tplc="FB0CC572">
      <w:start w:val="1"/>
      <w:numFmt w:val="bullet"/>
      <w:lvlText w:val=""/>
      <w:lvlJc w:val="left"/>
      <w:pPr>
        <w:ind w:left="4320" w:hanging="360"/>
      </w:pPr>
      <w:rPr>
        <w:rFonts w:hint="default" w:ascii="Wingdings" w:hAnsi="Wingdings"/>
      </w:rPr>
    </w:lvl>
    <w:lvl w:ilvl="6" w:tplc="4252C0EC">
      <w:start w:val="1"/>
      <w:numFmt w:val="bullet"/>
      <w:lvlText w:val=""/>
      <w:lvlJc w:val="left"/>
      <w:pPr>
        <w:ind w:left="5040" w:hanging="360"/>
      </w:pPr>
      <w:rPr>
        <w:rFonts w:hint="default" w:ascii="Symbol" w:hAnsi="Symbol"/>
      </w:rPr>
    </w:lvl>
    <w:lvl w:ilvl="7" w:tplc="CC440B4E">
      <w:start w:val="1"/>
      <w:numFmt w:val="bullet"/>
      <w:lvlText w:val="o"/>
      <w:lvlJc w:val="left"/>
      <w:pPr>
        <w:ind w:left="5760" w:hanging="360"/>
      </w:pPr>
      <w:rPr>
        <w:rFonts w:hint="default" w:ascii="Courier New" w:hAnsi="Courier New"/>
      </w:rPr>
    </w:lvl>
    <w:lvl w:ilvl="8" w:tplc="EB245B8E">
      <w:start w:val="1"/>
      <w:numFmt w:val="bullet"/>
      <w:lvlText w:val=""/>
      <w:lvlJc w:val="left"/>
      <w:pPr>
        <w:ind w:left="6480" w:hanging="360"/>
      </w:pPr>
      <w:rPr>
        <w:rFonts w:hint="default" w:ascii="Wingdings" w:hAnsi="Wingdings"/>
      </w:rPr>
    </w:lvl>
  </w:abstractNum>
  <w:abstractNum w:abstractNumId="2" w15:restartNumberingAfterBreak="0">
    <w:nsid w:val="21FC4342"/>
    <w:multiLevelType w:val="hybridMultilevel"/>
    <w:tmpl w:val="FFFFFFFF"/>
    <w:lvl w:ilvl="0" w:tplc="E98676EA">
      <w:start w:val="1"/>
      <w:numFmt w:val="bullet"/>
      <w:lvlText w:val=""/>
      <w:lvlJc w:val="left"/>
      <w:pPr>
        <w:ind w:left="720" w:hanging="360"/>
      </w:pPr>
      <w:rPr>
        <w:rFonts w:hint="default" w:ascii="Symbol" w:hAnsi="Symbol"/>
      </w:rPr>
    </w:lvl>
    <w:lvl w:ilvl="1" w:tplc="52BEDC82">
      <w:start w:val="1"/>
      <w:numFmt w:val="bullet"/>
      <w:lvlText w:val="o"/>
      <w:lvlJc w:val="left"/>
      <w:pPr>
        <w:ind w:left="1440" w:hanging="360"/>
      </w:pPr>
      <w:rPr>
        <w:rFonts w:hint="default" w:ascii="Courier New" w:hAnsi="Courier New"/>
      </w:rPr>
    </w:lvl>
    <w:lvl w:ilvl="2" w:tplc="17300486">
      <w:start w:val="1"/>
      <w:numFmt w:val="bullet"/>
      <w:lvlText w:val=""/>
      <w:lvlJc w:val="left"/>
      <w:pPr>
        <w:ind w:left="2160" w:hanging="360"/>
      </w:pPr>
      <w:rPr>
        <w:rFonts w:hint="default" w:ascii="Wingdings" w:hAnsi="Wingdings"/>
      </w:rPr>
    </w:lvl>
    <w:lvl w:ilvl="3" w:tplc="E94250E6">
      <w:start w:val="1"/>
      <w:numFmt w:val="bullet"/>
      <w:lvlText w:val=""/>
      <w:lvlJc w:val="left"/>
      <w:pPr>
        <w:ind w:left="2880" w:hanging="360"/>
      </w:pPr>
      <w:rPr>
        <w:rFonts w:hint="default" w:ascii="Symbol" w:hAnsi="Symbol"/>
      </w:rPr>
    </w:lvl>
    <w:lvl w:ilvl="4" w:tplc="F4F62B00">
      <w:start w:val="1"/>
      <w:numFmt w:val="bullet"/>
      <w:lvlText w:val="o"/>
      <w:lvlJc w:val="left"/>
      <w:pPr>
        <w:ind w:left="3600" w:hanging="360"/>
      </w:pPr>
      <w:rPr>
        <w:rFonts w:hint="default" w:ascii="Courier New" w:hAnsi="Courier New"/>
      </w:rPr>
    </w:lvl>
    <w:lvl w:ilvl="5" w:tplc="0A445756">
      <w:start w:val="1"/>
      <w:numFmt w:val="bullet"/>
      <w:lvlText w:val=""/>
      <w:lvlJc w:val="left"/>
      <w:pPr>
        <w:ind w:left="4320" w:hanging="360"/>
      </w:pPr>
      <w:rPr>
        <w:rFonts w:hint="default" w:ascii="Wingdings" w:hAnsi="Wingdings"/>
      </w:rPr>
    </w:lvl>
    <w:lvl w:ilvl="6" w:tplc="FD123CCC">
      <w:start w:val="1"/>
      <w:numFmt w:val="bullet"/>
      <w:lvlText w:val=""/>
      <w:lvlJc w:val="left"/>
      <w:pPr>
        <w:ind w:left="5040" w:hanging="360"/>
      </w:pPr>
      <w:rPr>
        <w:rFonts w:hint="default" w:ascii="Symbol" w:hAnsi="Symbol"/>
      </w:rPr>
    </w:lvl>
    <w:lvl w:ilvl="7" w:tplc="ED56B724">
      <w:start w:val="1"/>
      <w:numFmt w:val="bullet"/>
      <w:lvlText w:val="o"/>
      <w:lvlJc w:val="left"/>
      <w:pPr>
        <w:ind w:left="5760" w:hanging="360"/>
      </w:pPr>
      <w:rPr>
        <w:rFonts w:hint="default" w:ascii="Courier New" w:hAnsi="Courier New"/>
      </w:rPr>
    </w:lvl>
    <w:lvl w:ilvl="8" w:tplc="8704390C">
      <w:start w:val="1"/>
      <w:numFmt w:val="bullet"/>
      <w:lvlText w:val=""/>
      <w:lvlJc w:val="left"/>
      <w:pPr>
        <w:ind w:left="6480" w:hanging="360"/>
      </w:pPr>
      <w:rPr>
        <w:rFonts w:hint="default" w:ascii="Wingdings" w:hAnsi="Wingdings"/>
      </w:rPr>
    </w:lvl>
  </w:abstractNum>
  <w:abstractNum w:abstractNumId="3" w15:restartNumberingAfterBreak="0">
    <w:nsid w:val="424638D5"/>
    <w:multiLevelType w:val="hybridMultilevel"/>
    <w:tmpl w:val="050AB844"/>
    <w:lvl w:ilvl="0" w:tplc="959850F4">
      <w:start w:val="4"/>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763644864">
    <w:abstractNumId w:val="0"/>
  </w:num>
  <w:num w:numId="2" w16cid:durableId="1055858157">
    <w:abstractNumId w:val="1"/>
  </w:num>
  <w:num w:numId="3" w16cid:durableId="1597983538">
    <w:abstractNumId w:val="2"/>
  </w:num>
  <w:num w:numId="4" w16cid:durableId="720400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824"/>
    <w:rsid w:val="001D7824"/>
    <w:rsid w:val="004875ED"/>
    <w:rsid w:val="00892AD3"/>
    <w:rsid w:val="008B023F"/>
    <w:rsid w:val="0114BD35"/>
    <w:rsid w:val="015E5973"/>
    <w:rsid w:val="026A2363"/>
    <w:rsid w:val="02716883"/>
    <w:rsid w:val="032089C6"/>
    <w:rsid w:val="06F198A3"/>
    <w:rsid w:val="07FBC301"/>
    <w:rsid w:val="08E0AA07"/>
    <w:rsid w:val="0928096E"/>
    <w:rsid w:val="0AB190E2"/>
    <w:rsid w:val="0CEF4EF2"/>
    <w:rsid w:val="0ED9D98A"/>
    <w:rsid w:val="0F57D911"/>
    <w:rsid w:val="13E3F832"/>
    <w:rsid w:val="14FA60D7"/>
    <w:rsid w:val="152E5EBC"/>
    <w:rsid w:val="15C71A95"/>
    <w:rsid w:val="15D5245E"/>
    <w:rsid w:val="179BAE68"/>
    <w:rsid w:val="180FE197"/>
    <w:rsid w:val="18FEBB57"/>
    <w:rsid w:val="19CDB1E3"/>
    <w:rsid w:val="1A313A9E"/>
    <w:rsid w:val="1A7E5F08"/>
    <w:rsid w:val="1A8089AA"/>
    <w:rsid w:val="1C029717"/>
    <w:rsid w:val="1CB83A75"/>
    <w:rsid w:val="1DB5FFCA"/>
    <w:rsid w:val="1DB9041D"/>
    <w:rsid w:val="1E368FF3"/>
    <w:rsid w:val="1F51D02B"/>
    <w:rsid w:val="1F6A0B11"/>
    <w:rsid w:val="2109CD3C"/>
    <w:rsid w:val="22027702"/>
    <w:rsid w:val="228970ED"/>
    <w:rsid w:val="240E4393"/>
    <w:rsid w:val="26F6B6A6"/>
    <w:rsid w:val="2851A004"/>
    <w:rsid w:val="2A555BA7"/>
    <w:rsid w:val="2CADA331"/>
    <w:rsid w:val="2EB83668"/>
    <w:rsid w:val="312DD1DE"/>
    <w:rsid w:val="33965BFD"/>
    <w:rsid w:val="3565F31B"/>
    <w:rsid w:val="37DC3B5E"/>
    <w:rsid w:val="390D177D"/>
    <w:rsid w:val="3A98A6DA"/>
    <w:rsid w:val="3D49AC1F"/>
    <w:rsid w:val="3D6162DB"/>
    <w:rsid w:val="3D6B754D"/>
    <w:rsid w:val="3E14426C"/>
    <w:rsid w:val="3F0745AE"/>
    <w:rsid w:val="3F2FE770"/>
    <w:rsid w:val="3FB012CD"/>
    <w:rsid w:val="3FBFA709"/>
    <w:rsid w:val="414BE32E"/>
    <w:rsid w:val="41E61D0D"/>
    <w:rsid w:val="448383F0"/>
    <w:rsid w:val="46A33A46"/>
    <w:rsid w:val="46CEBBBA"/>
    <w:rsid w:val="4755935C"/>
    <w:rsid w:val="47915203"/>
    <w:rsid w:val="47C25287"/>
    <w:rsid w:val="4818D9F9"/>
    <w:rsid w:val="48F72E6B"/>
    <w:rsid w:val="48FF2D6B"/>
    <w:rsid w:val="4A6C5DA3"/>
    <w:rsid w:val="4BA28D97"/>
    <w:rsid w:val="4C2B5C10"/>
    <w:rsid w:val="4D6CAD89"/>
    <w:rsid w:val="4DE4F8D2"/>
    <w:rsid w:val="4E74AB65"/>
    <w:rsid w:val="4EC3F589"/>
    <w:rsid w:val="4F6AE63D"/>
    <w:rsid w:val="4FB1CD2D"/>
    <w:rsid w:val="505FC5EA"/>
    <w:rsid w:val="51DF787A"/>
    <w:rsid w:val="52E4AEFC"/>
    <w:rsid w:val="5689798A"/>
    <w:rsid w:val="56B72626"/>
    <w:rsid w:val="5B683E5F"/>
    <w:rsid w:val="5DC100FF"/>
    <w:rsid w:val="5ED92D78"/>
    <w:rsid w:val="62115173"/>
    <w:rsid w:val="628E906C"/>
    <w:rsid w:val="63E25946"/>
    <w:rsid w:val="663DF77B"/>
    <w:rsid w:val="68212743"/>
    <w:rsid w:val="68E81B3B"/>
    <w:rsid w:val="69BCF7A4"/>
    <w:rsid w:val="6A21C9F3"/>
    <w:rsid w:val="6BEA2873"/>
    <w:rsid w:val="6E490960"/>
    <w:rsid w:val="70D0708D"/>
    <w:rsid w:val="7180AA22"/>
    <w:rsid w:val="73787E9A"/>
    <w:rsid w:val="758F4F0D"/>
    <w:rsid w:val="78E0AA46"/>
    <w:rsid w:val="7B98A510"/>
    <w:rsid w:val="7C0226FE"/>
    <w:rsid w:val="7CC845FC"/>
    <w:rsid w:val="7CF193D3"/>
    <w:rsid w:val="7D5ED399"/>
    <w:rsid w:val="7EBC7DA9"/>
    <w:rsid w:val="7F86BA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40F0"/>
  <w15:chartTrackingRefBased/>
  <w15:docId w15:val="{28051D3C-0351-4CB1-A462-942348E8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782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D7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1D7824"/>
  </w:style>
  <w:style w:type="table" w:styleId="TableGrid">
    <w:name w:val="Table Grid"/>
    <w:basedOn w:val="TableNormal"/>
    <w:uiPriority w:val="39"/>
    <w:rsid w:val="001D78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basedOn w:val="Normal"/>
    <w:uiPriority w:val="1"/>
    <w:rsid w:val="68212743"/>
    <w:rPr>
      <w:rFonts w:ascii="Helvetica" w:hAnsi="Helvetica" w:eastAsia="Helvetica" w:cs="Helvetica"/>
      <w:color w:val="000000" w:themeColor="text1"/>
      <w:lang w:eastAsia="en-GB"/>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er">
    <w:uiPriority w:val="99"/>
    <w:name w:val="footer"/>
    <w:basedOn w:val="Normal"/>
    <w:unhideWhenUsed/>
    <w:rsid w:val="15D5245E"/>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katiemason@cononley.n-yorks.sch.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f158bf4ac4ba4ab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42D13568C42E40B8DC131095FDFEEE" ma:contentTypeVersion="18" ma:contentTypeDescription="Create a new document." ma:contentTypeScope="" ma:versionID="46afca6f173a2ec2d36feb05645afafd">
  <xsd:schema xmlns:xsd="http://www.w3.org/2001/XMLSchema" xmlns:xs="http://www.w3.org/2001/XMLSchema" xmlns:p="http://schemas.microsoft.com/office/2006/metadata/properties" xmlns:ns2="fdc69706-8025-4d0e-8acd-1568a45aa6a2" xmlns:ns3="0e640f44-fb6f-4cac-aad9-6cfc0da4ec2b" targetNamespace="http://schemas.microsoft.com/office/2006/metadata/properties" ma:root="true" ma:fieldsID="0dc6e9ee8289f88303b002b3496777fd" ns2:_="" ns3:_="">
    <xsd:import namespace="fdc69706-8025-4d0e-8acd-1568a45aa6a2"/>
    <xsd:import namespace="0e640f44-fb6f-4cac-aad9-6cfc0da4ec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9706-8025-4d0e-8acd-1568a45aa6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7a4b09-a8db-4575-acaf-4efe36652944}" ma:internalName="TaxCatchAll" ma:showField="CatchAllData" ma:web="fdc69706-8025-4d0e-8acd-1568a45aa6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640f44-fb6f-4cac-aad9-6cfc0da4ec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47e6f9-d10d-4f05-8c76-fba7a8a46d9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640f44-fb6f-4cac-aad9-6cfc0da4ec2b">
      <Terms xmlns="http://schemas.microsoft.com/office/infopath/2007/PartnerControls"/>
    </lcf76f155ced4ddcb4097134ff3c332f>
    <TaxCatchAll xmlns="fdc69706-8025-4d0e-8acd-1568a45aa6a2" xsi:nil="true"/>
  </documentManagement>
</p:properties>
</file>

<file path=customXml/itemProps1.xml><?xml version="1.0" encoding="utf-8"?>
<ds:datastoreItem xmlns:ds="http://schemas.openxmlformats.org/officeDocument/2006/customXml" ds:itemID="{F720F6A0-D9FD-4CD9-9B67-A68671244E30}">
  <ds:schemaRefs>
    <ds:schemaRef ds:uri="http://schemas.microsoft.com/sharepoint/v3/contenttype/forms"/>
  </ds:schemaRefs>
</ds:datastoreItem>
</file>

<file path=customXml/itemProps2.xml><?xml version="1.0" encoding="utf-8"?>
<ds:datastoreItem xmlns:ds="http://schemas.openxmlformats.org/officeDocument/2006/customXml" ds:itemID="{8C0FECB8-15DF-490B-8F83-4E63BF0D124C}"/>
</file>

<file path=customXml/itemProps3.xml><?xml version="1.0" encoding="utf-8"?>
<ds:datastoreItem xmlns:ds="http://schemas.openxmlformats.org/officeDocument/2006/customXml" ds:itemID="{03E93A1D-AA6F-4E5A-A874-83D65D0B722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Cononley Headteacher</dc:creator>
  <cp:keywords/>
  <dc:description/>
  <cp:lastModifiedBy>Cononley Headteacher</cp:lastModifiedBy>
  <cp:revision>11</cp:revision>
  <dcterms:created xsi:type="dcterms:W3CDTF">2023-09-20T12:38:00Z</dcterms:created>
  <dcterms:modified xsi:type="dcterms:W3CDTF">2025-09-17T09:42:38Z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0x010100CE42D13568C42E40B8DC131095FDFEEE</vt:lpwstr>
  </property>
  <property fmtid="{D5CDD505-2E9C-101B-9397-08002B2CF9AE}" pid="3" name="MediaServiceImageTags">
    <vt:lpwstr/>
  </property>
</Properties>
</file>